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169"/>
        <w:ind w:left="100" w:right="0" w:firstLine="0"/>
        <w:jc w:val="left"/>
        <w:rPr>
          <w:sz w:val="158"/>
        </w:rPr>
      </w:pPr>
      <w:r>
        <w:rPr>
          <w:color w:val="231F20"/>
          <w:sz w:val="158"/>
        </w:rPr>
        <w:t>Contemporary</w:t>
      </w:r>
    </w:p>
    <w:p>
      <w:pPr>
        <w:spacing w:line="1869" w:lineRule="exact" w:before="503"/>
        <w:ind w:left="100" w:right="0" w:firstLine="0"/>
        <w:jc w:val="left"/>
        <w:rPr>
          <w:sz w:val="158"/>
        </w:rPr>
      </w:pPr>
      <w:r>
        <w:rPr>
          <w:color w:val="D2232A"/>
          <w:sz w:val="158"/>
        </w:rPr>
        <w:t>Hunters</w:t>
      </w:r>
    </w:p>
    <w:p>
      <w:pPr>
        <w:pStyle w:val="BodyText"/>
        <w:spacing w:line="501" w:lineRule="exact"/>
        <w:ind w:left="4020" w:right="4143"/>
        <w:jc w:val="center"/>
      </w:pPr>
      <w:r>
        <w:rPr>
          <w:color w:val="231F20"/>
        </w:rPr>
        <w:t>Thrifting</w:t>
      </w:r>
    </w:p>
    <w:p>
      <w:pPr>
        <w:pStyle w:val="BodyText"/>
        <w:ind w:left="4060"/>
      </w:pPr>
      <w:r>
        <w:rPr>
          <w:color w:val="231F20"/>
        </w:rPr>
        <w:t>By Maegan Sundlie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7"/>
        </w:rPr>
      </w:pPr>
    </w:p>
    <w:p>
      <w:pPr>
        <w:pStyle w:val="BodyText"/>
        <w:spacing w:before="127"/>
        <w:ind w:left="388"/>
      </w:pPr>
      <w:r>
        <w:rPr>
          <w:color w:val="231F20"/>
        </w:rPr>
        <w:t>Tips /guidebook to sustainable shopping- following images of teens who thrift instead of indulging in fast fashion.</w:t>
      </w:r>
    </w:p>
    <w:p>
      <w:pPr>
        <w:spacing w:after="0"/>
        <w:sectPr>
          <w:type w:val="continuous"/>
          <w:pgSz w:w="11520" w:h="11520"/>
          <w:pgMar w:top="540" w:bottom="280" w:left="620" w:right="1080"/>
        </w:sectPr>
      </w:pPr>
    </w:p>
    <w:p>
      <w:pPr>
        <w:pStyle w:val="BodyText"/>
        <w:spacing w:before="4"/>
        <w:rPr>
          <w:rFonts w:ascii="Times New Roman"/>
          <w:sz w:val="17"/>
        </w:rPr>
      </w:pPr>
    </w:p>
    <w:p>
      <w:pPr>
        <w:spacing w:after="0"/>
        <w:rPr>
          <w:rFonts w:ascii="Times New Roman"/>
          <w:sz w:val="17"/>
        </w:rPr>
        <w:sectPr>
          <w:pgSz w:w="11520" w:h="11520"/>
          <w:pgMar w:top="1080" w:bottom="280" w:left="1620" w:right="1620"/>
        </w:sectPr>
      </w:pPr>
    </w:p>
    <w:p>
      <w:pPr>
        <w:spacing w:before="200"/>
        <w:ind w:left="100" w:right="0" w:firstLine="0"/>
        <w:jc w:val="left"/>
        <w:rPr>
          <w:sz w:val="200"/>
        </w:rPr>
      </w:pPr>
      <w:r>
        <w:rPr>
          <w:color w:val="231F20"/>
          <w:sz w:val="200"/>
        </w:rPr>
        <w:t>Con</w:t>
      </w:r>
      <w:r>
        <w:rPr>
          <w:color w:val="D2232A"/>
          <w:sz w:val="200"/>
        </w:rPr>
        <w:t>text</w:t>
      </w:r>
    </w:p>
    <w:p>
      <w:pPr>
        <w:pStyle w:val="BodyText"/>
        <w:spacing w:before="102"/>
        <w:ind w:left="100" w:right="117"/>
      </w:pPr>
      <w:r>
        <w:rPr/>
        <w:t>This flipbook </w:t>
      </w:r>
      <w:r>
        <w:rPr>
          <w:spacing w:val="-3"/>
        </w:rPr>
        <w:t>of </w:t>
      </w:r>
      <w:r>
        <w:rPr/>
        <w:t>images message is a guide </w:t>
      </w:r>
      <w:r>
        <w:rPr>
          <w:spacing w:val="-4"/>
        </w:rPr>
        <w:t>for </w:t>
      </w:r>
      <w:r>
        <w:rPr>
          <w:spacing w:val="-3"/>
        </w:rPr>
        <w:t>student </w:t>
      </w:r>
      <w:r>
        <w:rPr/>
        <w:t>readers. I </w:t>
      </w:r>
      <w:r>
        <w:rPr>
          <w:spacing w:val="-4"/>
        </w:rPr>
        <w:t>want </w:t>
      </w:r>
      <w:r>
        <w:rPr/>
        <w:t>to </w:t>
      </w:r>
      <w:r>
        <w:rPr>
          <w:spacing w:val="-3"/>
        </w:rPr>
        <w:t>share </w:t>
      </w:r>
      <w:r>
        <w:rPr/>
        <w:t>the knowledge </w:t>
      </w:r>
      <w:r>
        <w:rPr>
          <w:spacing w:val="-3"/>
        </w:rPr>
        <w:t>that </w:t>
      </w:r>
      <w:r>
        <w:rPr/>
        <w:t>there </w:t>
      </w:r>
      <w:r>
        <w:rPr>
          <w:spacing w:val="-4"/>
        </w:rPr>
        <w:t>are </w:t>
      </w:r>
      <w:r>
        <w:rPr/>
        <w:t>ways to be fashionable </w:t>
      </w:r>
      <w:r>
        <w:rPr>
          <w:spacing w:val="-3"/>
        </w:rPr>
        <w:t>that </w:t>
      </w:r>
      <w:r>
        <w:rPr>
          <w:spacing w:val="-12"/>
        </w:rPr>
        <w:t>don’t </w:t>
      </w:r>
      <w:r>
        <w:rPr>
          <w:spacing w:val="-4"/>
        </w:rPr>
        <w:t>involve </w:t>
      </w:r>
      <w:r>
        <w:rPr/>
        <w:t>fast fashion </w:t>
      </w:r>
      <w:r>
        <w:rPr>
          <w:spacing w:val="-2"/>
        </w:rPr>
        <w:t>and </w:t>
      </w:r>
      <w:r>
        <w:rPr/>
        <w:t>other waste. Thrifting is in </w:t>
      </w:r>
      <w:r>
        <w:rPr>
          <w:spacing w:val="-2"/>
        </w:rPr>
        <w:t>and </w:t>
      </w:r>
      <w:r>
        <w:rPr/>
        <w:t>here to </w:t>
      </w:r>
      <w:r>
        <w:rPr>
          <w:spacing w:val="-9"/>
        </w:rPr>
        <w:t>stay. </w:t>
      </w:r>
      <w:r>
        <w:rPr>
          <w:spacing w:val="-6"/>
        </w:rPr>
        <w:t>Not </w:t>
      </w:r>
      <w:r>
        <w:rPr/>
        <w:t>only does secondhand </w:t>
      </w:r>
      <w:r>
        <w:rPr>
          <w:spacing w:val="-3"/>
        </w:rPr>
        <w:t>shopping </w:t>
      </w:r>
      <w:r>
        <w:rPr/>
        <w:t>make </w:t>
      </w:r>
      <w:r>
        <w:rPr>
          <w:spacing w:val="-3"/>
        </w:rPr>
        <w:t>your </w:t>
      </w:r>
      <w:r>
        <w:rPr/>
        <w:t>style unique, </w:t>
      </w:r>
      <w:r>
        <w:rPr>
          <w:spacing w:val="-4"/>
        </w:rPr>
        <w:t>but </w:t>
      </w:r>
      <w:r>
        <w:rPr>
          <w:spacing w:val="-3"/>
        </w:rPr>
        <w:t>it </w:t>
      </w:r>
      <w:r>
        <w:rPr/>
        <w:t>also is a form </w:t>
      </w:r>
      <w:r>
        <w:rPr>
          <w:spacing w:val="-3"/>
        </w:rPr>
        <w:t>of </w:t>
      </w:r>
      <w:r>
        <w:rPr/>
        <w:t>recycling. I </w:t>
      </w:r>
      <w:r>
        <w:rPr>
          <w:spacing w:val="-4"/>
        </w:rPr>
        <w:t>want </w:t>
      </w:r>
      <w:r>
        <w:rPr>
          <w:spacing w:val="-6"/>
        </w:rPr>
        <w:t>my </w:t>
      </w:r>
      <w:r>
        <w:rPr/>
        <w:t>book to </w:t>
      </w:r>
      <w:r>
        <w:rPr>
          <w:spacing w:val="-3"/>
        </w:rPr>
        <w:t>inspire </w:t>
      </w:r>
      <w:r>
        <w:rPr/>
        <w:t>oth- ers to get comfortable with the dos </w:t>
      </w:r>
      <w:r>
        <w:rPr>
          <w:spacing w:val="-2"/>
        </w:rPr>
        <w:t>and </w:t>
      </w:r>
      <w:r>
        <w:rPr>
          <w:spacing w:val="-10"/>
        </w:rPr>
        <w:t>don’ts </w:t>
      </w:r>
      <w:r>
        <w:rPr>
          <w:spacing w:val="-3"/>
        </w:rPr>
        <w:t>of </w:t>
      </w:r>
      <w:r>
        <w:rPr/>
        <w:t>thrifting </w:t>
      </w:r>
      <w:r>
        <w:rPr>
          <w:spacing w:val="-2"/>
        </w:rPr>
        <w:t>and </w:t>
      </w:r>
      <w:r>
        <w:rPr/>
        <w:t>to see the benefits with which </w:t>
      </w:r>
      <w:r>
        <w:rPr>
          <w:spacing w:val="-3"/>
        </w:rPr>
        <w:t>it </w:t>
      </w:r>
      <w:r>
        <w:rPr/>
        <w:t>will </w:t>
      </w:r>
      <w:r>
        <w:rPr>
          <w:spacing w:val="-3"/>
        </w:rPr>
        <w:t>reward </w:t>
      </w:r>
      <w:r>
        <w:rPr/>
        <w:t>them </w:t>
      </w:r>
      <w:r>
        <w:rPr>
          <w:spacing w:val="-2"/>
        </w:rPr>
        <w:t>and </w:t>
      </w:r>
      <w:r>
        <w:rPr/>
        <w:t>their wardrobe in the </w:t>
      </w:r>
      <w:r>
        <w:rPr>
          <w:spacing w:val="-3"/>
        </w:rPr>
        <w:t>future. </w:t>
      </w:r>
      <w:r>
        <w:rPr>
          <w:spacing w:val="-4"/>
        </w:rPr>
        <w:t>As </w:t>
      </w:r>
      <w:r>
        <w:rPr/>
        <w:t>a </w:t>
      </w:r>
      <w:r>
        <w:rPr>
          <w:spacing w:val="-3"/>
        </w:rPr>
        <w:t>New </w:t>
      </w:r>
      <w:r>
        <w:rPr/>
        <w:t>School stu- dent, I would encourage other </w:t>
      </w:r>
      <w:r>
        <w:rPr>
          <w:spacing w:val="-3"/>
        </w:rPr>
        <w:t>students </w:t>
      </w:r>
      <w:r>
        <w:rPr/>
        <w:t>to </w:t>
      </w:r>
      <w:r>
        <w:rPr>
          <w:spacing w:val="-3"/>
        </w:rPr>
        <w:t>branch </w:t>
      </w:r>
      <w:r>
        <w:rPr>
          <w:spacing w:val="-4"/>
        </w:rPr>
        <w:t>out </w:t>
      </w:r>
      <w:r>
        <w:rPr>
          <w:spacing w:val="-3"/>
        </w:rPr>
        <w:t>of </w:t>
      </w:r>
      <w:r>
        <w:rPr/>
        <w:t>their comfort zones </w:t>
      </w:r>
      <w:r>
        <w:rPr>
          <w:spacing w:val="-2"/>
        </w:rPr>
        <w:t>and </w:t>
      </w:r>
      <w:r>
        <w:rPr/>
        <w:t>switch to the thrifting</w:t>
      </w:r>
      <w:r>
        <w:rPr>
          <w:spacing w:val="-45"/>
        </w:rPr>
        <w:t> </w:t>
      </w:r>
      <w:r>
        <w:rPr/>
        <w:t>lifestyle.</w:t>
      </w:r>
    </w:p>
    <w:p>
      <w:pPr>
        <w:spacing w:after="0"/>
        <w:sectPr>
          <w:pgSz w:w="11520" w:h="11520"/>
          <w:pgMar w:top="120" w:bottom="280" w:left="620" w:right="60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5423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400800" cy="5440680"/>
            <wp:effectExtent l="0" t="0" r="0" b="0"/>
            <wp:wrapNone/>
            <wp:docPr id="1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28"/>
        <w:ind w:left="100" w:right="45"/>
      </w:pPr>
      <w:r>
        <w:rPr>
          <w:color w:val="231F20"/>
          <w:spacing w:val="-4"/>
        </w:rPr>
        <w:t>In </w:t>
      </w:r>
      <w:r>
        <w:rPr>
          <w:color w:val="D2232A"/>
          <w:spacing w:val="-4"/>
        </w:rPr>
        <w:t>Manhattan </w:t>
      </w:r>
      <w:r>
        <w:rPr>
          <w:color w:val="231F20"/>
          <w:spacing w:val="-15"/>
        </w:rPr>
        <w:t>it’s </w:t>
      </w:r>
      <w:r>
        <w:rPr>
          <w:color w:val="231F20"/>
        </w:rPr>
        <w:t>easy to find a thrift </w:t>
      </w:r>
      <w:r>
        <w:rPr>
          <w:color w:val="231F20"/>
          <w:spacing w:val="-5"/>
        </w:rPr>
        <w:t>shop, </w:t>
      </w:r>
      <w:r>
        <w:rPr>
          <w:color w:val="231F20"/>
          <w:spacing w:val="-4"/>
        </w:rPr>
        <w:t>but </w:t>
      </w:r>
      <w:r>
        <w:rPr>
          <w:color w:val="231F20"/>
        </w:rPr>
        <w:t>the key is to find the hidden gems where things </w:t>
      </w:r>
      <w:r>
        <w:rPr>
          <w:color w:val="231F20"/>
          <w:spacing w:val="-4"/>
        </w:rPr>
        <w:t>are </w:t>
      </w:r>
      <w:r>
        <w:rPr>
          <w:color w:val="231F20"/>
          <w:spacing w:val="-5"/>
        </w:rPr>
        <w:t>cheaper. </w:t>
      </w:r>
      <w:r>
        <w:rPr>
          <w:color w:val="231F20"/>
          <w:spacing w:val="-22"/>
        </w:rPr>
        <w:t>To </w:t>
      </w:r>
      <w:r>
        <w:rPr>
          <w:color w:val="231F20"/>
        </w:rPr>
        <w:t>find bargains, </w:t>
      </w:r>
      <w:r>
        <w:rPr>
          <w:color w:val="231F20"/>
          <w:spacing w:val="4"/>
        </w:rPr>
        <w:t>try </w:t>
      </w:r>
      <w:r>
        <w:rPr>
          <w:color w:val="231F20"/>
        </w:rPr>
        <w:t>traveling outside the city to areas in</w:t>
      </w:r>
      <w:r>
        <w:rPr>
          <w:color w:val="231F20"/>
          <w:spacing w:val="-59"/>
        </w:rPr>
        <w:t> </w:t>
      </w:r>
      <w:r>
        <w:rPr>
          <w:color w:val="231F20"/>
          <w:spacing w:val="-6"/>
        </w:rPr>
        <w:t>Jersey.</w:t>
      </w:r>
    </w:p>
    <w:p>
      <w:pPr>
        <w:spacing w:after="0"/>
        <w:sectPr>
          <w:pgSz w:w="11520" w:h="11520"/>
          <w:pgMar w:top="720" w:bottom="280" w:left="620" w:right="6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5447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400800" cy="5440680"/>
            <wp:effectExtent l="0" t="0" r="0" b="0"/>
            <wp:wrapNone/>
            <wp:docPr id="3" name="image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28"/>
        <w:ind w:left="100" w:right="213"/>
        <w:jc w:val="both"/>
      </w:pPr>
      <w:r>
        <w:rPr>
          <w:color w:val="231F20"/>
          <w:spacing w:val="-4"/>
        </w:rPr>
        <w:t>In </w:t>
      </w:r>
      <w:r>
        <w:rPr>
          <w:color w:val="D2232A"/>
        </w:rPr>
        <w:t>addition </w:t>
      </w:r>
      <w:r>
        <w:rPr>
          <w:color w:val="231F20"/>
        </w:rPr>
        <w:t>to </w:t>
      </w:r>
      <w:r>
        <w:rPr>
          <w:color w:val="231F20"/>
          <w:spacing w:val="-4"/>
        </w:rPr>
        <w:t>amping </w:t>
      </w:r>
      <w:r>
        <w:rPr>
          <w:color w:val="231F20"/>
          <w:spacing w:val="-3"/>
        </w:rPr>
        <w:t>up your </w:t>
      </w:r>
      <w:r>
        <w:rPr>
          <w:color w:val="231F20"/>
        </w:rPr>
        <w:t>style, thrift </w:t>
      </w:r>
      <w:r>
        <w:rPr>
          <w:color w:val="231F20"/>
          <w:spacing w:val="-3"/>
        </w:rPr>
        <w:t>shopping </w:t>
      </w:r>
      <w:r>
        <w:rPr>
          <w:color w:val="231F20"/>
        </w:rPr>
        <w:t>is an </w:t>
      </w:r>
      <w:r>
        <w:rPr>
          <w:color w:val="231F20"/>
          <w:spacing w:val="-4"/>
        </w:rPr>
        <w:t>adventure </w:t>
      </w:r>
      <w:r>
        <w:rPr>
          <w:color w:val="231F20"/>
        </w:rPr>
        <w:t>in itself. </w:t>
      </w:r>
      <w:r>
        <w:rPr>
          <w:color w:val="231F20"/>
          <w:spacing w:val="-20"/>
        </w:rPr>
        <w:t>You </w:t>
      </w:r>
      <w:r>
        <w:rPr>
          <w:color w:val="231F20"/>
        </w:rPr>
        <w:t>never </w:t>
      </w:r>
      <w:r>
        <w:rPr>
          <w:color w:val="231F20"/>
          <w:spacing w:val="-3"/>
        </w:rPr>
        <w:t>know </w:t>
      </w:r>
      <w:r>
        <w:rPr>
          <w:color w:val="231F20"/>
        </w:rPr>
        <w:t>what </w:t>
      </w:r>
      <w:r>
        <w:rPr>
          <w:color w:val="231F20"/>
          <w:spacing w:val="-3"/>
        </w:rPr>
        <w:t>you </w:t>
      </w:r>
      <w:r>
        <w:rPr>
          <w:color w:val="231F20"/>
        </w:rPr>
        <w:t>might find </w:t>
      </w:r>
      <w:r>
        <w:rPr>
          <w:color w:val="231F20"/>
          <w:spacing w:val="-3"/>
        </w:rPr>
        <w:t>or </w:t>
      </w:r>
      <w:r>
        <w:rPr>
          <w:color w:val="231F20"/>
          <w:spacing w:val="-5"/>
        </w:rPr>
        <w:t>discover.</w:t>
      </w:r>
    </w:p>
    <w:p>
      <w:pPr>
        <w:spacing w:after="0"/>
        <w:jc w:val="both"/>
        <w:sectPr>
          <w:pgSz w:w="11520" w:h="11520"/>
          <w:pgMar w:top="720" w:bottom="280" w:left="620" w:right="6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5471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400800" cy="5326380"/>
            <wp:effectExtent l="0" t="0" r="0" b="0"/>
            <wp:wrapNone/>
            <wp:docPr id="5" name="image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326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</w:p>
    <w:p>
      <w:pPr>
        <w:pStyle w:val="BodyText"/>
        <w:spacing w:before="128"/>
        <w:ind w:left="100" w:right="258"/>
        <w:jc w:val="both"/>
      </w:pPr>
      <w:r>
        <w:rPr>
          <w:color w:val="231F20"/>
          <w:spacing w:val="-5"/>
        </w:rPr>
        <w:t>For </w:t>
      </w:r>
      <w:r>
        <w:rPr>
          <w:color w:val="D2232A"/>
        </w:rPr>
        <w:t>me</w:t>
      </w:r>
      <w:r>
        <w:rPr>
          <w:color w:val="231F20"/>
        </w:rPr>
        <w:t>, thrifting defines personal style </w:t>
      </w:r>
      <w:r>
        <w:rPr>
          <w:color w:val="231F20"/>
          <w:spacing w:val="-2"/>
        </w:rPr>
        <w:t>and </w:t>
      </w:r>
      <w:r>
        <w:rPr>
          <w:color w:val="231F20"/>
        </w:rPr>
        <w:t>allows me to incorporate the past with the </w:t>
      </w:r>
      <w:r>
        <w:rPr>
          <w:color w:val="231F20"/>
          <w:spacing w:val="-3"/>
        </w:rPr>
        <w:t>present </w:t>
      </w:r>
      <w:r>
        <w:rPr>
          <w:color w:val="231F20"/>
          <w:spacing w:val="-4"/>
        </w:rPr>
        <w:t>for </w:t>
      </w:r>
      <w:r>
        <w:rPr>
          <w:color w:val="231F20"/>
        </w:rPr>
        <w:t>a modern twist. </w:t>
      </w:r>
      <w:r>
        <w:rPr>
          <w:color w:val="231F20"/>
          <w:spacing w:val="-5"/>
        </w:rPr>
        <w:t>Here </w:t>
      </w:r>
      <w:r>
        <w:rPr>
          <w:color w:val="231F20"/>
        </w:rPr>
        <w:t>is a list </w:t>
      </w:r>
      <w:r>
        <w:rPr>
          <w:color w:val="231F20"/>
          <w:spacing w:val="-3"/>
        </w:rPr>
        <w:t>of </w:t>
      </w:r>
      <w:r>
        <w:rPr>
          <w:color w:val="231F20"/>
        </w:rPr>
        <w:t>tips.</w:t>
      </w:r>
    </w:p>
    <w:p>
      <w:pPr>
        <w:spacing w:after="0"/>
        <w:jc w:val="both"/>
        <w:sectPr>
          <w:pgSz w:w="11520" w:h="11520"/>
          <w:pgMar w:top="720" w:bottom="280" w:left="620" w:right="62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6402631" cy="5327904"/>
            <wp:effectExtent l="0" t="0" r="0" b="0"/>
            <wp:docPr id="7" name="image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2631" cy="5327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25"/>
        </w:rPr>
      </w:pPr>
    </w:p>
    <w:p>
      <w:pPr>
        <w:pStyle w:val="BodyText"/>
        <w:spacing w:before="128"/>
        <w:ind w:left="100" w:right="177"/>
      </w:pPr>
      <w:r>
        <w:rPr>
          <w:color w:val="231F20"/>
        </w:rPr>
        <w:t>Thrifting </w:t>
      </w:r>
      <w:r>
        <w:rPr>
          <w:color w:val="D2232A"/>
        </w:rPr>
        <w:t>enables </w:t>
      </w:r>
      <w:r>
        <w:rPr>
          <w:color w:val="231F20"/>
        </w:rPr>
        <w:t>me to </w:t>
      </w:r>
      <w:r>
        <w:rPr>
          <w:color w:val="231F20"/>
          <w:spacing w:val="-4"/>
        </w:rPr>
        <w:t>have </w:t>
      </w:r>
      <w:r>
        <w:rPr>
          <w:color w:val="231F20"/>
          <w:spacing w:val="-2"/>
        </w:rPr>
        <w:t>and </w:t>
      </w:r>
      <w:r>
        <w:rPr>
          <w:color w:val="231F20"/>
        </w:rPr>
        <w:t>wear something </w:t>
      </w:r>
      <w:r>
        <w:rPr>
          <w:color w:val="231F20"/>
          <w:spacing w:val="-3"/>
        </w:rPr>
        <w:t>that</w:t>
      </w:r>
      <w:r>
        <w:rPr>
          <w:color w:val="231F20"/>
          <w:spacing w:val="-62"/>
        </w:rPr>
        <w:t> </w:t>
      </w:r>
      <w:r>
        <w:rPr>
          <w:color w:val="231F20"/>
        </w:rPr>
        <w:t>no </w:t>
      </w:r>
      <w:r>
        <w:rPr>
          <w:color w:val="231F20"/>
          <w:spacing w:val="-3"/>
        </w:rPr>
        <w:t>one </w:t>
      </w:r>
      <w:r>
        <w:rPr>
          <w:color w:val="231F20"/>
        </w:rPr>
        <w:t>else has.</w:t>
      </w:r>
    </w:p>
    <w:p>
      <w:pPr>
        <w:spacing w:after="0"/>
        <w:sectPr>
          <w:pgSz w:w="11520" w:h="11520"/>
          <w:pgMar w:top="720" w:bottom="280" w:left="620" w:right="62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6404385" cy="5443728"/>
            <wp:effectExtent l="0" t="0" r="0" b="0"/>
            <wp:docPr id="9" name="image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4385" cy="5443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26"/>
        </w:rPr>
      </w:pPr>
    </w:p>
    <w:p>
      <w:pPr>
        <w:pStyle w:val="BodyText"/>
        <w:spacing w:before="128"/>
        <w:ind w:left="100"/>
      </w:pPr>
      <w:r>
        <w:rPr>
          <w:color w:val="231F20"/>
        </w:rPr>
        <w:t>When </w:t>
      </w:r>
      <w:r>
        <w:rPr>
          <w:color w:val="D2232A"/>
        </w:rPr>
        <w:t>you </w:t>
      </w:r>
      <w:r>
        <w:rPr>
          <w:color w:val="231F20"/>
        </w:rPr>
        <w:t>nab a high-quality find, it can last for years.</w:t>
      </w:r>
    </w:p>
    <w:p>
      <w:pPr>
        <w:spacing w:after="0"/>
        <w:sectPr>
          <w:pgSz w:w="11520" w:h="11520"/>
          <w:pgMar w:top="640" w:bottom="280" w:left="620" w:right="6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6"/>
        </w:rPr>
      </w:pPr>
    </w:p>
    <w:p>
      <w:pPr>
        <w:pStyle w:val="BodyText"/>
        <w:spacing w:before="128"/>
        <w:ind w:left="100" w:right="105"/>
        <w:jc w:val="both"/>
      </w:pPr>
      <w:r>
        <w:rPr/>
        <w:drawing>
          <wp:anchor distT="0" distB="0" distL="0" distR="0" allowOverlap="1" layoutInCell="1" locked="0" behindDoc="1" simplePos="0" relativeHeight="268415495">
            <wp:simplePos x="0" y="0"/>
            <wp:positionH relativeFrom="page">
              <wp:posOffset>457200</wp:posOffset>
            </wp:positionH>
            <wp:positionV relativeFrom="paragraph">
              <wp:posOffset>-5303516</wp:posOffset>
            </wp:positionV>
            <wp:extent cx="6400800" cy="5440680"/>
            <wp:effectExtent l="0" t="0" r="0" b="0"/>
            <wp:wrapNone/>
            <wp:docPr id="11" name="image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12"/>
        </w:rPr>
        <w:t>Don’t </w:t>
      </w:r>
      <w:r>
        <w:rPr>
          <w:color w:val="D2232A"/>
        </w:rPr>
        <w:t>be </w:t>
      </w:r>
      <w:r>
        <w:rPr>
          <w:color w:val="231F20"/>
        </w:rPr>
        <w:t>afraid to </w:t>
      </w:r>
      <w:r>
        <w:rPr>
          <w:color w:val="231F20"/>
          <w:spacing w:val="-3"/>
        </w:rPr>
        <w:t>invest </w:t>
      </w:r>
      <w:r>
        <w:rPr>
          <w:color w:val="231F20"/>
        </w:rPr>
        <w:t>in a piece. </w:t>
      </w:r>
      <w:r>
        <w:rPr>
          <w:color w:val="231F20"/>
          <w:spacing w:val="-4"/>
        </w:rPr>
        <w:t>If </w:t>
      </w:r>
      <w:r>
        <w:rPr>
          <w:color w:val="231F20"/>
          <w:spacing w:val="-3"/>
        </w:rPr>
        <w:t>it </w:t>
      </w:r>
      <w:r>
        <w:rPr>
          <w:color w:val="231F20"/>
          <w:spacing w:val="-7"/>
        </w:rPr>
        <w:t>doesn’t </w:t>
      </w:r>
      <w:r>
        <w:rPr>
          <w:color w:val="231F20"/>
        </w:rPr>
        <w:t>fit perfect- </w:t>
      </w:r>
      <w:r>
        <w:rPr>
          <w:color w:val="231F20"/>
          <w:spacing w:val="-13"/>
        </w:rPr>
        <w:t>ly, </w:t>
      </w:r>
      <w:r>
        <w:rPr>
          <w:color w:val="231F20"/>
          <w:spacing w:val="-3"/>
        </w:rPr>
        <w:t>know that you </w:t>
      </w:r>
      <w:r>
        <w:rPr>
          <w:color w:val="231F20"/>
        </w:rPr>
        <w:t>can </w:t>
      </w:r>
      <w:r>
        <w:rPr>
          <w:color w:val="231F20"/>
          <w:spacing w:val="-4"/>
        </w:rPr>
        <w:t>have </w:t>
      </w:r>
      <w:r>
        <w:rPr>
          <w:color w:val="231F20"/>
          <w:spacing w:val="-3"/>
        </w:rPr>
        <w:t>it </w:t>
      </w:r>
      <w:r>
        <w:rPr>
          <w:color w:val="231F20"/>
        </w:rPr>
        <w:t>altered </w:t>
      </w:r>
      <w:r>
        <w:rPr>
          <w:color w:val="231F20"/>
          <w:spacing w:val="-2"/>
        </w:rPr>
        <w:t>and </w:t>
      </w:r>
      <w:r>
        <w:rPr>
          <w:color w:val="231F20"/>
        </w:rPr>
        <w:t>tailored </w:t>
      </w:r>
      <w:r>
        <w:rPr>
          <w:color w:val="231F20"/>
          <w:spacing w:val="-5"/>
        </w:rPr>
        <w:t>at </w:t>
      </w:r>
      <w:r>
        <w:rPr>
          <w:color w:val="231F20"/>
        </w:rPr>
        <w:t>a </w:t>
      </w:r>
      <w:r>
        <w:rPr>
          <w:color w:val="231F20"/>
          <w:spacing w:val="-3"/>
        </w:rPr>
        <w:t>later </w:t>
      </w:r>
      <w:r>
        <w:rPr>
          <w:color w:val="231F20"/>
        </w:rPr>
        <w:t>time.</w:t>
      </w:r>
    </w:p>
    <w:p>
      <w:pPr>
        <w:spacing w:after="0"/>
        <w:jc w:val="both"/>
        <w:sectPr>
          <w:pgSz w:w="11520" w:h="11520"/>
          <w:pgMar w:top="640" w:bottom="280" w:left="620" w:right="6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5519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400800" cy="5440680"/>
            <wp:effectExtent l="0" t="0" r="0" b="0"/>
            <wp:wrapNone/>
            <wp:docPr id="13" name="image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28"/>
        <w:ind w:left="100" w:right="593"/>
      </w:pPr>
      <w:r>
        <w:rPr>
          <w:color w:val="231F20"/>
        </w:rPr>
        <w:t>Take </w:t>
      </w:r>
      <w:r>
        <w:rPr>
          <w:color w:val="D2232A"/>
        </w:rPr>
        <w:t>the </w:t>
      </w:r>
      <w:r>
        <w:rPr>
          <w:color w:val="231F20"/>
        </w:rPr>
        <w:t>opportunity to stock up on accessories—they don’t show much wear and tear. It’s easy to dress up a cheap accessory and make the outfit more unique.</w:t>
      </w:r>
    </w:p>
    <w:p>
      <w:pPr>
        <w:spacing w:after="0"/>
        <w:sectPr>
          <w:pgSz w:w="11520" w:h="11520"/>
          <w:pgMar w:top="720" w:bottom="280" w:left="620" w:right="6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5543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400800" cy="5440680"/>
            <wp:effectExtent l="0" t="0" r="0" b="0"/>
            <wp:wrapNone/>
            <wp:docPr id="15" name="image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28"/>
        <w:ind w:left="100" w:right="45"/>
      </w:pPr>
      <w:r>
        <w:rPr>
          <w:color w:val="231F20"/>
          <w:spacing w:val="-4"/>
        </w:rPr>
        <w:t>If </w:t>
      </w:r>
      <w:r>
        <w:rPr>
          <w:color w:val="D2232A"/>
          <w:spacing w:val="-3"/>
        </w:rPr>
        <w:t>you </w:t>
      </w:r>
      <w:r>
        <w:rPr>
          <w:color w:val="231F20"/>
          <w:spacing w:val="-4"/>
        </w:rPr>
        <w:t>are </w:t>
      </w:r>
      <w:r>
        <w:rPr>
          <w:color w:val="231F20"/>
        </w:rPr>
        <w:t>familiar with a thrift </w:t>
      </w:r>
      <w:r>
        <w:rPr>
          <w:color w:val="231F20"/>
          <w:spacing w:val="-5"/>
        </w:rPr>
        <w:t>shop, </w:t>
      </w:r>
      <w:r>
        <w:rPr>
          <w:color w:val="231F20"/>
        </w:rPr>
        <w:t>figure </w:t>
      </w:r>
      <w:r>
        <w:rPr>
          <w:color w:val="231F20"/>
          <w:spacing w:val="-4"/>
        </w:rPr>
        <w:t>out </w:t>
      </w:r>
      <w:r>
        <w:rPr>
          <w:color w:val="231F20"/>
        </w:rPr>
        <w:t>their re- stock days—and discount </w:t>
      </w:r>
      <w:r>
        <w:rPr>
          <w:color w:val="231F20"/>
          <w:spacing w:val="-3"/>
        </w:rPr>
        <w:t>days—for </w:t>
      </w:r>
      <w:r>
        <w:rPr>
          <w:color w:val="231F20"/>
        </w:rPr>
        <w:t>better finds.</w:t>
      </w:r>
    </w:p>
    <w:p>
      <w:pPr>
        <w:spacing w:after="0"/>
        <w:sectPr>
          <w:pgSz w:w="11520" w:h="11520"/>
          <w:pgMar w:top="720" w:bottom="280" w:left="620" w:right="62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6407971" cy="5446776"/>
            <wp:effectExtent l="0" t="0" r="0" b="0"/>
            <wp:docPr id="17" name="image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7971" cy="5446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15"/>
        </w:rPr>
      </w:pPr>
    </w:p>
    <w:p>
      <w:pPr>
        <w:pStyle w:val="BodyText"/>
        <w:spacing w:before="127"/>
        <w:ind w:left="100" w:right="1031"/>
      </w:pPr>
      <w:r>
        <w:rPr>
          <w:color w:val="231F20"/>
        </w:rPr>
        <w:t>Make </w:t>
      </w:r>
      <w:r>
        <w:rPr>
          <w:color w:val="D2232A"/>
        </w:rPr>
        <w:t>sure </w:t>
      </w:r>
      <w:r>
        <w:rPr>
          <w:color w:val="231F20"/>
        </w:rPr>
        <w:t>you wash your garments correctly before wearing.</w:t>
      </w:r>
    </w:p>
    <w:p>
      <w:pPr>
        <w:spacing w:after="0"/>
        <w:sectPr>
          <w:pgSz w:w="11520" w:h="11520"/>
          <w:pgMar w:top="720" w:bottom="280" w:left="620" w:right="6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5567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400800" cy="5440680"/>
            <wp:effectExtent l="0" t="0" r="0" b="0"/>
            <wp:wrapNone/>
            <wp:docPr id="19" name="image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pStyle w:val="BodyText"/>
        <w:spacing w:before="128"/>
        <w:ind w:left="100" w:right="45"/>
      </w:pPr>
      <w:r>
        <w:rPr>
          <w:color w:val="231F20"/>
          <w:spacing w:val="-12"/>
        </w:rPr>
        <w:t>Don’t </w:t>
      </w:r>
      <w:r>
        <w:rPr>
          <w:color w:val="D2232A"/>
        </w:rPr>
        <w:t>let </w:t>
      </w:r>
      <w:r>
        <w:rPr>
          <w:color w:val="231F20"/>
        </w:rPr>
        <w:t>clothes sit </w:t>
      </w:r>
      <w:r>
        <w:rPr>
          <w:color w:val="231F20"/>
          <w:spacing w:val="-3"/>
        </w:rPr>
        <w:t>around </w:t>
      </w:r>
      <w:r>
        <w:rPr>
          <w:color w:val="231F20"/>
        </w:rPr>
        <w:t>in plastic; let the garments </w:t>
      </w:r>
      <w:r>
        <w:rPr>
          <w:color w:val="231F20"/>
          <w:spacing w:val="-3"/>
        </w:rPr>
        <w:t>breathe.</w:t>
      </w:r>
    </w:p>
    <w:p>
      <w:pPr>
        <w:spacing w:after="0"/>
        <w:sectPr>
          <w:pgSz w:w="11520" w:h="11520"/>
          <w:pgMar w:top="720" w:bottom="280" w:left="620" w:right="6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5591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400800" cy="5440680"/>
            <wp:effectExtent l="0" t="0" r="0" b="0"/>
            <wp:wrapNone/>
            <wp:docPr id="21" name="image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28"/>
        <w:ind w:left="100" w:right="462"/>
      </w:pPr>
      <w:r>
        <w:rPr>
          <w:color w:val="231F20"/>
        </w:rPr>
        <w:t>If </w:t>
      </w:r>
      <w:r>
        <w:rPr>
          <w:color w:val="D2232A"/>
        </w:rPr>
        <w:t>there </w:t>
      </w:r>
      <w:r>
        <w:rPr>
          <w:color w:val="231F20"/>
        </w:rPr>
        <w:t>is no mirror in the shop, make sure you bring a friend along for advice.</w:t>
      </w:r>
    </w:p>
    <w:p>
      <w:pPr>
        <w:spacing w:after="0"/>
        <w:sectPr>
          <w:pgSz w:w="11520" w:h="11520"/>
          <w:pgMar w:top="720" w:bottom="280" w:left="620" w:right="6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5615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400800" cy="5440680"/>
            <wp:effectExtent l="0" t="0" r="0" b="0"/>
            <wp:wrapNone/>
            <wp:docPr id="23" name="image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28"/>
        <w:ind w:left="100" w:right="225"/>
      </w:pPr>
      <w:r>
        <w:rPr>
          <w:color w:val="231F20"/>
          <w:spacing w:val="-5"/>
        </w:rPr>
        <w:t>Narrow </w:t>
      </w:r>
      <w:r>
        <w:rPr>
          <w:color w:val="D2232A"/>
          <w:spacing w:val="-3"/>
        </w:rPr>
        <w:t>your </w:t>
      </w:r>
      <w:r>
        <w:rPr>
          <w:color w:val="231F20"/>
          <w:spacing w:val="-3"/>
        </w:rPr>
        <w:t>shopping </w:t>
      </w:r>
      <w:r>
        <w:rPr>
          <w:color w:val="231F20"/>
        </w:rPr>
        <w:t>to specific sections to </w:t>
      </w:r>
      <w:r>
        <w:rPr>
          <w:color w:val="231F20"/>
          <w:spacing w:val="-4"/>
        </w:rPr>
        <w:t>avoid </w:t>
      </w:r>
      <w:r>
        <w:rPr>
          <w:color w:val="231F20"/>
        </w:rPr>
        <w:t>being overwhelmed.</w:t>
      </w:r>
    </w:p>
    <w:p>
      <w:pPr>
        <w:spacing w:after="0"/>
        <w:sectPr>
          <w:pgSz w:w="11520" w:h="11520"/>
          <w:pgMar w:top="720" w:bottom="280" w:left="620" w:right="62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6407971" cy="5446776"/>
            <wp:effectExtent l="0" t="0" r="0" b="0"/>
            <wp:docPr id="25" name="image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7971" cy="5446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14"/>
        </w:rPr>
      </w:pPr>
    </w:p>
    <w:p>
      <w:pPr>
        <w:pStyle w:val="BodyText"/>
        <w:spacing w:before="128"/>
        <w:ind w:left="100"/>
      </w:pPr>
      <w:r>
        <w:rPr>
          <w:color w:val="231F20"/>
        </w:rPr>
        <w:t>Bring </w:t>
      </w:r>
      <w:r>
        <w:rPr>
          <w:color w:val="D2232A"/>
        </w:rPr>
        <w:t>your </w:t>
      </w:r>
      <w:r>
        <w:rPr>
          <w:color w:val="231F20"/>
        </w:rPr>
        <w:t>own eco-friendly shopping bag.</w:t>
      </w:r>
    </w:p>
    <w:p>
      <w:pPr>
        <w:spacing w:after="0"/>
        <w:sectPr>
          <w:pgSz w:w="11520" w:h="11520"/>
          <w:pgMar w:top="720" w:bottom="280" w:left="620" w:right="6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5639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400800" cy="5440680"/>
            <wp:effectExtent l="0" t="0" r="0" b="0"/>
            <wp:wrapNone/>
            <wp:docPr id="27" name="image1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</w:p>
    <w:p>
      <w:pPr>
        <w:pStyle w:val="BodyText"/>
        <w:spacing w:before="127"/>
        <w:ind w:left="100" w:right="661"/>
      </w:pPr>
      <w:r>
        <w:rPr>
          <w:color w:val="231F20"/>
        </w:rPr>
        <w:t>Go </w:t>
      </w:r>
      <w:r>
        <w:rPr>
          <w:color w:val="D2232A"/>
        </w:rPr>
        <w:t>with </w:t>
      </w:r>
      <w:r>
        <w:rPr>
          <w:color w:val="231F20"/>
          <w:spacing w:val="-3"/>
        </w:rPr>
        <w:t>your </w:t>
      </w:r>
      <w:r>
        <w:rPr>
          <w:color w:val="231F20"/>
        </w:rPr>
        <w:t>gut. </w:t>
      </w:r>
      <w:r>
        <w:rPr>
          <w:color w:val="231F20"/>
          <w:spacing w:val="-15"/>
        </w:rPr>
        <w:t>Your </w:t>
      </w:r>
      <w:r>
        <w:rPr>
          <w:color w:val="231F20"/>
        </w:rPr>
        <w:t>initial reaction was most likely the right decision.</w:t>
      </w:r>
    </w:p>
    <w:p>
      <w:pPr>
        <w:spacing w:after="0"/>
        <w:sectPr>
          <w:pgSz w:w="11520" w:h="11520"/>
          <w:pgMar w:top="720" w:bottom="280" w:left="620" w:right="6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p>
      <w:pPr>
        <w:pStyle w:val="BodyText"/>
        <w:spacing w:before="127"/>
        <w:ind w:left="100" w:right="45"/>
      </w:pPr>
      <w:r>
        <w:rPr/>
        <w:drawing>
          <wp:anchor distT="0" distB="0" distL="0" distR="0" allowOverlap="1" layoutInCell="1" locked="0" behindDoc="1" simplePos="0" relativeHeight="268415663">
            <wp:simplePos x="0" y="0"/>
            <wp:positionH relativeFrom="page">
              <wp:posOffset>457200</wp:posOffset>
            </wp:positionH>
            <wp:positionV relativeFrom="paragraph">
              <wp:posOffset>-5304316</wp:posOffset>
            </wp:positionV>
            <wp:extent cx="6400800" cy="5440680"/>
            <wp:effectExtent l="0" t="0" r="0" b="0"/>
            <wp:wrapNone/>
            <wp:docPr id="29" name="image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Keep </w:t>
      </w:r>
      <w:r>
        <w:rPr>
          <w:color w:val="D2232A"/>
        </w:rPr>
        <w:t>your </w:t>
      </w:r>
      <w:r>
        <w:rPr>
          <w:color w:val="231F20"/>
        </w:rPr>
        <w:t>eyes peeled. Sometimes the thrift shops in the worst areas have the best stuff.</w:t>
      </w:r>
    </w:p>
    <w:p>
      <w:pPr>
        <w:spacing w:after="0"/>
        <w:sectPr>
          <w:pgSz w:w="11520" w:h="11520"/>
          <w:pgMar w:top="740" w:bottom="280" w:left="620" w:right="6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94"/>
        <w:ind w:left="100" w:right="45"/>
      </w:pPr>
      <w:r>
        <w:rPr/>
        <w:drawing>
          <wp:anchor distT="0" distB="0" distL="0" distR="0" allowOverlap="1" layoutInCell="1" locked="0" behindDoc="1" simplePos="0" relativeHeight="268415687">
            <wp:simplePos x="0" y="0"/>
            <wp:positionH relativeFrom="page">
              <wp:posOffset>457200</wp:posOffset>
            </wp:positionH>
            <wp:positionV relativeFrom="paragraph">
              <wp:posOffset>-5184390</wp:posOffset>
            </wp:positionV>
            <wp:extent cx="6400800" cy="5426798"/>
            <wp:effectExtent l="0" t="0" r="0" b="0"/>
            <wp:wrapNone/>
            <wp:docPr id="31" name="image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426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Research </w:t>
      </w:r>
      <w:r>
        <w:rPr>
          <w:color w:val="D2232A"/>
        </w:rPr>
        <w:t>the </w:t>
      </w:r>
      <w:r>
        <w:rPr>
          <w:color w:val="231F20"/>
        </w:rPr>
        <w:t>trends. If you come in with an idea in mind, it will be easier to find what you’re looking for.</w:t>
      </w:r>
    </w:p>
    <w:p>
      <w:pPr>
        <w:spacing w:after="0"/>
        <w:sectPr>
          <w:pgSz w:w="11520" w:h="11520"/>
          <w:pgMar w:top="760" w:bottom="280" w:left="620" w:right="6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5711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400800" cy="5440680"/>
            <wp:effectExtent l="0" t="0" r="0" b="0"/>
            <wp:wrapNone/>
            <wp:docPr id="33" name="image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05"/>
        <w:ind w:left="111"/>
      </w:pPr>
      <w:r>
        <w:rPr>
          <w:color w:val="231F20"/>
        </w:rPr>
        <w:t>Dress </w:t>
      </w:r>
      <w:r>
        <w:rPr>
          <w:color w:val="D2232A"/>
        </w:rPr>
        <w:t>in </w:t>
      </w:r>
      <w:r>
        <w:rPr>
          <w:color w:val="231F20"/>
        </w:rPr>
        <w:t>something comfortable and versatile for trying on clothes in or even outside the fitting rooms.</w:t>
      </w:r>
    </w:p>
    <w:p>
      <w:pPr>
        <w:spacing w:after="0"/>
        <w:sectPr>
          <w:pgSz w:w="11520" w:h="11520"/>
          <w:pgMar w:top="720" w:bottom="280" w:left="580" w:right="6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5735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400800" cy="5440680"/>
            <wp:effectExtent l="0" t="0" r="0" b="0"/>
            <wp:wrapNone/>
            <wp:docPr id="35" name="image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44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28"/>
        <w:ind w:left="100" w:right="45"/>
      </w:pPr>
      <w:r>
        <w:rPr>
          <w:color w:val="231F20"/>
        </w:rPr>
        <w:t>Remember </w:t>
      </w:r>
      <w:r>
        <w:rPr>
          <w:color w:val="D2232A"/>
        </w:rPr>
        <w:t>that </w:t>
      </w:r>
      <w:r>
        <w:rPr>
          <w:color w:val="231F20"/>
        </w:rPr>
        <w:t>you can repurpose your items. Get cre- ative and make something else out of it.</w:t>
      </w:r>
    </w:p>
    <w:p>
      <w:pPr>
        <w:spacing w:after="0"/>
        <w:sectPr>
          <w:pgSz w:w="11520" w:h="11520"/>
          <w:pgMar w:top="720" w:bottom="280" w:left="620" w:right="62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6407971" cy="5446776"/>
            <wp:effectExtent l="0" t="0" r="0" b="0"/>
            <wp:docPr id="37" name="image1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7971" cy="5446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11"/>
        </w:rPr>
      </w:pPr>
    </w:p>
    <w:p>
      <w:pPr>
        <w:pStyle w:val="BodyText"/>
        <w:spacing w:before="127"/>
        <w:ind w:left="100"/>
      </w:pPr>
      <w:r>
        <w:rPr>
          <w:color w:val="231F20"/>
        </w:rPr>
        <w:t>Don’t </w:t>
      </w:r>
      <w:r>
        <w:rPr>
          <w:color w:val="D2232A"/>
        </w:rPr>
        <w:t>get </w:t>
      </w:r>
      <w:r>
        <w:rPr>
          <w:color w:val="231F20"/>
        </w:rPr>
        <w:t>carried away because the clothes are cheap.</w:t>
      </w:r>
    </w:p>
    <w:p>
      <w:pPr>
        <w:spacing w:after="0"/>
        <w:sectPr>
          <w:pgSz w:w="11520" w:h="11520"/>
          <w:pgMar w:top="720" w:bottom="280" w:left="620" w:right="6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5759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400800" cy="5417819"/>
            <wp:effectExtent l="0" t="0" r="0" b="0"/>
            <wp:wrapNone/>
            <wp:docPr id="39" name="image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417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pStyle w:val="BodyText"/>
        <w:spacing w:before="128"/>
        <w:ind w:left="100" w:right="45"/>
      </w:pPr>
      <w:r>
        <w:rPr>
          <w:color w:val="231F20"/>
        </w:rPr>
        <w:t>Clean </w:t>
      </w:r>
      <w:r>
        <w:rPr>
          <w:color w:val="D2232A"/>
        </w:rPr>
        <w:t>out </w:t>
      </w:r>
      <w:r>
        <w:rPr>
          <w:color w:val="231F20"/>
        </w:rPr>
        <w:t>your closet and bring your donations to the shop. In some stores you can even get money in return or store credit for giving clothes.</w:t>
      </w:r>
    </w:p>
    <w:p>
      <w:pPr>
        <w:spacing w:after="0"/>
        <w:sectPr>
          <w:pgSz w:w="11520" w:h="11520"/>
          <w:pgMar w:top="720" w:bottom="280" w:left="620" w:right="62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6408032" cy="5401056"/>
            <wp:effectExtent l="0" t="0" r="0" b="0"/>
            <wp:docPr id="41" name="image2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8032" cy="5401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sz w:val="25"/>
        </w:rPr>
      </w:pPr>
    </w:p>
    <w:p>
      <w:pPr>
        <w:pStyle w:val="BodyText"/>
        <w:spacing w:before="128"/>
        <w:ind w:left="100" w:right="153"/>
      </w:pPr>
      <w:r>
        <w:rPr>
          <w:color w:val="231F20"/>
          <w:spacing w:val="-12"/>
        </w:rPr>
        <w:t>Don’t </w:t>
      </w:r>
      <w:r>
        <w:rPr>
          <w:color w:val="D2232A"/>
        </w:rPr>
        <w:t>be </w:t>
      </w:r>
      <w:r>
        <w:rPr>
          <w:color w:val="231F20"/>
        </w:rPr>
        <w:t>afraid to bargain if </w:t>
      </w:r>
      <w:r>
        <w:rPr>
          <w:color w:val="231F20"/>
          <w:spacing w:val="-3"/>
        </w:rPr>
        <w:t>you </w:t>
      </w:r>
      <w:r>
        <w:rPr>
          <w:color w:val="231F20"/>
        </w:rPr>
        <w:t>feel the garment calls </w:t>
      </w:r>
      <w:r>
        <w:rPr>
          <w:color w:val="231F20"/>
          <w:spacing w:val="-4"/>
        </w:rPr>
        <w:t>for </w:t>
      </w:r>
      <w:r>
        <w:rPr>
          <w:color w:val="231F20"/>
        </w:rPr>
        <w:t>it.</w:t>
      </w:r>
    </w:p>
    <w:p>
      <w:pPr>
        <w:spacing w:after="0"/>
        <w:sectPr>
          <w:pgSz w:w="11520" w:h="11520"/>
          <w:pgMar w:top="720" w:bottom="280" w:left="620" w:right="6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5783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400800" cy="5394960"/>
            <wp:effectExtent l="0" t="0" r="0" b="0"/>
            <wp:wrapNone/>
            <wp:docPr id="43" name="image2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394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57"/>
        <w:ind w:left="100" w:right="45"/>
      </w:pPr>
      <w:r>
        <w:rPr>
          <w:color w:val="231F20"/>
          <w:spacing w:val="-20"/>
        </w:rPr>
        <w:t>You </w:t>
      </w:r>
      <w:r>
        <w:rPr>
          <w:color w:val="D2232A"/>
        </w:rPr>
        <w:t>can </w:t>
      </w:r>
      <w:r>
        <w:rPr>
          <w:color w:val="231F20"/>
          <w:spacing w:val="-4"/>
        </w:rPr>
        <w:t>now </w:t>
      </w:r>
      <w:r>
        <w:rPr>
          <w:color w:val="231F20"/>
        </w:rPr>
        <w:t>even do some thrift-shopping online from the comfort </w:t>
      </w:r>
      <w:r>
        <w:rPr>
          <w:color w:val="231F20"/>
          <w:spacing w:val="-3"/>
        </w:rPr>
        <w:t>of your home.</w:t>
      </w:r>
    </w:p>
    <w:p>
      <w:pPr>
        <w:spacing w:after="0"/>
        <w:sectPr>
          <w:pgSz w:w="11520" w:h="11520"/>
          <w:pgMar w:top="720" w:bottom="280" w:left="620" w:right="62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6404416" cy="5398008"/>
            <wp:effectExtent l="0" t="0" r="0" b="0"/>
            <wp:docPr id="45" name="image2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4416" cy="539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before="128"/>
        <w:ind w:left="100" w:right="45"/>
      </w:pPr>
      <w:r>
        <w:rPr>
          <w:color w:val="231F20"/>
          <w:spacing w:val="-11"/>
        </w:rPr>
        <w:t>Take </w:t>
      </w:r>
      <w:r>
        <w:rPr>
          <w:color w:val="D2232A"/>
          <w:spacing w:val="-3"/>
        </w:rPr>
        <w:t>your </w:t>
      </w:r>
      <w:r>
        <w:rPr>
          <w:color w:val="231F20"/>
        </w:rPr>
        <w:t>time. Thrift shops </w:t>
      </w:r>
      <w:r>
        <w:rPr>
          <w:color w:val="231F20"/>
          <w:spacing w:val="-4"/>
        </w:rPr>
        <w:t>are </w:t>
      </w:r>
      <w:r>
        <w:rPr>
          <w:color w:val="231F20"/>
        </w:rPr>
        <w:t>free </w:t>
      </w:r>
      <w:r>
        <w:rPr>
          <w:color w:val="231F20"/>
          <w:spacing w:val="-3"/>
        </w:rPr>
        <w:t>of </w:t>
      </w:r>
      <w:r>
        <w:rPr>
          <w:color w:val="231F20"/>
        </w:rPr>
        <w:t>hovering sales people.</w:t>
      </w:r>
    </w:p>
    <w:p>
      <w:pPr>
        <w:spacing w:after="0"/>
        <w:sectPr>
          <w:pgSz w:w="11520" w:h="11520"/>
          <w:pgMar w:top="720" w:bottom="280" w:left="620" w:right="62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6335707" cy="5340096"/>
            <wp:effectExtent l="0" t="0" r="0" b="0"/>
            <wp:docPr id="47" name="image2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5707" cy="5340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86"/>
        <w:ind w:left="100" w:right="864"/>
      </w:pPr>
      <w:r>
        <w:rPr>
          <w:color w:val="231F20"/>
        </w:rPr>
        <w:t>Do </w:t>
      </w:r>
      <w:r>
        <w:rPr>
          <w:color w:val="D2232A"/>
        </w:rPr>
        <w:t>good </w:t>
      </w:r>
      <w:r>
        <w:rPr>
          <w:color w:val="231F20"/>
        </w:rPr>
        <w:t>by shopping. Many thrift shops support the community.</w:t>
      </w:r>
    </w:p>
    <w:p>
      <w:pPr>
        <w:spacing w:after="0"/>
        <w:sectPr>
          <w:pgSz w:w="11520" w:h="11520"/>
          <w:pgMar w:top="720" w:bottom="280" w:left="620" w:right="62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6404416" cy="5398008"/>
            <wp:effectExtent l="0" t="0" r="0" b="0"/>
            <wp:docPr id="49" name="image2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4416" cy="539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before="128"/>
        <w:ind w:left="100" w:right="45"/>
      </w:pPr>
      <w:r>
        <w:rPr>
          <w:color w:val="231F20"/>
        </w:rPr>
        <w:t>Know </w:t>
      </w:r>
      <w:r>
        <w:rPr>
          <w:color w:val="D2232A"/>
        </w:rPr>
        <w:t>all </w:t>
      </w:r>
      <w:r>
        <w:rPr>
          <w:color w:val="231F20"/>
        </w:rPr>
        <w:t>the specials. Getting discounts on discounted clothes—you can’t go wrong with that.</w:t>
      </w:r>
    </w:p>
    <w:p>
      <w:pPr>
        <w:spacing w:after="0"/>
        <w:sectPr>
          <w:pgSz w:w="11520" w:h="11520"/>
          <w:pgMar w:top="720" w:bottom="280" w:left="620" w:right="62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6404416" cy="5398008"/>
            <wp:effectExtent l="0" t="0" r="0" b="0"/>
            <wp:docPr id="51" name="image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4416" cy="539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before="128"/>
        <w:ind w:left="100"/>
      </w:pPr>
      <w:r>
        <w:rPr>
          <w:color w:val="231F20"/>
        </w:rPr>
        <w:t>Don’t </w:t>
      </w:r>
      <w:r>
        <w:rPr>
          <w:color w:val="D2232A"/>
        </w:rPr>
        <w:t>be </w:t>
      </w:r>
      <w:r>
        <w:rPr>
          <w:color w:val="231F20"/>
        </w:rPr>
        <w:t>afraid to leave empty-handed.</w:t>
      </w:r>
    </w:p>
    <w:p>
      <w:pPr>
        <w:spacing w:after="0"/>
        <w:sectPr>
          <w:pgSz w:w="11520" w:h="11520"/>
          <w:pgMar w:top="720" w:bottom="280" w:left="620" w:right="620"/>
        </w:sectPr>
      </w:pPr>
    </w:p>
    <w:p>
      <w:pPr>
        <w:pStyle w:val="BodyText"/>
        <w:ind w:left="100"/>
        <w:rPr>
          <w:sz w:val="20"/>
        </w:rPr>
      </w:pPr>
      <w:r>
        <w:rPr>
          <w:sz w:val="20"/>
        </w:rPr>
        <w:drawing>
          <wp:inline distT="0" distB="0" distL="0" distR="0">
            <wp:extent cx="6404416" cy="5398008"/>
            <wp:effectExtent l="0" t="0" r="0" b="0"/>
            <wp:docPr id="53" name="image2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4416" cy="539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13"/>
        </w:rPr>
      </w:pPr>
    </w:p>
    <w:p>
      <w:pPr>
        <w:pStyle w:val="BodyText"/>
        <w:spacing w:before="127"/>
        <w:ind w:left="100"/>
      </w:pPr>
      <w:r>
        <w:rPr>
          <w:color w:val="231F20"/>
        </w:rPr>
        <w:t>Remember </w:t>
      </w:r>
      <w:r>
        <w:rPr>
          <w:color w:val="D2232A"/>
        </w:rPr>
        <w:t>each </w:t>
      </w:r>
      <w:r>
        <w:rPr>
          <w:color w:val="231F20"/>
        </w:rPr>
        <w:t>era has distinct silhouette.</w:t>
      </w:r>
    </w:p>
    <w:p>
      <w:pPr>
        <w:spacing w:after="0"/>
        <w:sectPr>
          <w:pgSz w:w="11520" w:h="11520"/>
          <w:pgMar w:top="720" w:bottom="280" w:left="620" w:right="62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415807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6400800" cy="5394960"/>
            <wp:effectExtent l="0" t="0" r="0" b="0"/>
            <wp:wrapNone/>
            <wp:docPr id="55" name="image2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394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48"/>
        <w:ind w:left="100" w:right="186"/>
      </w:pPr>
      <w:r>
        <w:rPr>
          <w:color w:val="231F20"/>
        </w:rPr>
        <w:t>As </w:t>
      </w:r>
      <w:r>
        <w:rPr>
          <w:color w:val="D2232A"/>
        </w:rPr>
        <w:t>a </w:t>
      </w:r>
      <w:r>
        <w:rPr>
          <w:color w:val="231F20"/>
        </w:rPr>
        <w:t>student it can be hard to keep up as well as afford clothes. I can tell you from firsthand experience: you can still be cool, if not cooler, by trying the secondhand.</w:t>
      </w:r>
    </w:p>
    <w:p>
      <w:pPr>
        <w:spacing w:after="0"/>
        <w:sectPr>
          <w:pgSz w:w="11520" w:h="11520"/>
          <w:pgMar w:top="720" w:bottom="280" w:left="620" w:right="620"/>
        </w:sectPr>
      </w:pPr>
    </w:p>
    <w:p>
      <w:pPr>
        <w:pStyle w:val="BodyText"/>
        <w:spacing w:before="4"/>
        <w:rPr>
          <w:rFonts w:ascii="Times New Roman"/>
          <w:sz w:val="17"/>
        </w:rPr>
      </w:pPr>
    </w:p>
    <w:sectPr>
      <w:pgSz w:w="11520" w:h="11520"/>
      <w:pgMar w:top="108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Minion Pro">
    <w:altName w:val="Minion Pro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Minion Pro" w:hAnsi="Minion Pro" w:eastAsia="Minion Pro" w:cs="Minion Pro"/>
    </w:rPr>
  </w:style>
  <w:style w:styleId="BodyText" w:type="paragraph">
    <w:name w:val="Body Text"/>
    <w:basedOn w:val="Normal"/>
    <w:uiPriority w:val="1"/>
    <w:qFormat/>
    <w:pPr/>
    <w:rPr>
      <w:rFonts w:ascii="Minion Pro" w:hAnsi="Minion Pro" w:eastAsia="Minion Pro" w:cs="Minion Pro"/>
      <w:sz w:val="44"/>
      <w:szCs w:val="4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2017-04-06T16:16:47Z</dcterms:created>
  <dcterms:modified xsi:type="dcterms:W3CDTF">2017-04-06T16:16:47Z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2017-04-05T00:00:00Z</vt:filetime>
  </property>
  <property fmtid="{D5CDD505-2E9C-101B-9397-08002B2CF9AE}" pid="3" name="Creator">
    <vt:lpwstr>Adobe InDesign CC 2017 (Macintosh)</vt:lpwstr>
  </property>
  <property fmtid="{D5CDD505-2E9C-101B-9397-08002B2CF9AE}" pid="4" name="LastSaved">
    <vt:filetime>2017-04-06T00:00:00Z</vt:filetime>
  </property>
</Properties>
</file>