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48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Fernando Osorio</w:t>
      </w:r>
    </w:p>
    <w:p w:rsidR="00000000" w:rsidDel="00000000" w:rsidP="00000000" w:rsidRDefault="00000000" w:rsidRPr="00000000" w14:paraId="00000001">
      <w:pPr>
        <w:spacing w:line="48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Andrea Marpillero Colomina</w:t>
      </w:r>
    </w:p>
    <w:p w:rsidR="00000000" w:rsidDel="00000000" w:rsidP="00000000" w:rsidRDefault="00000000" w:rsidRPr="00000000" w14:paraId="00000002">
      <w:pPr>
        <w:spacing w:line="48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April 19, 2018</w:t>
      </w:r>
    </w:p>
    <w:p w:rsidR="00000000" w:rsidDel="00000000" w:rsidP="00000000" w:rsidRDefault="00000000" w:rsidRPr="00000000" w14:paraId="00000003">
      <w:pPr>
        <w:spacing w:line="48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spacing w:line="48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Latrinalia Essay</w:t>
      </w:r>
    </w:p>
    <w:p w:rsidR="00000000" w:rsidDel="00000000" w:rsidP="00000000" w:rsidRDefault="00000000" w:rsidRPr="00000000" w14:paraId="00000005">
      <w:pPr>
        <w:spacing w:line="480" w:lineRule="auto"/>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spacing w:line="48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Since the start of mass human congregations, there was always one problem; finding somewhere to take a ... Bathrooms were a relatively advanced concept for early human civilizations, as our natural way was previously so simple. Now, people would have to engineer a place where the whole population can use, without knowing about possible health risks or environmental risks. Somehow, millenniums later, the human race managed to come up with an efficient and acceptably sanitary system which we call; the bathroom. This place we had now invented, was a new place where everyone, no matter social class, would end up using. </w:t>
      </w:r>
    </w:p>
    <w:p w:rsidR="00000000" w:rsidDel="00000000" w:rsidP="00000000" w:rsidRDefault="00000000" w:rsidRPr="00000000" w14:paraId="00000007">
      <w:pPr>
        <w:spacing w:line="48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Although almost no one may feel comfortable in the bathroom, people whose gender is ambiguous may feel this times fifty. Due to gender segregation in bathrooms as well as locker rooms, the bathroom has become an enforcer of gender roles and stereotypes. The metrosexual man might change his attitude when entering the restroom, putting up his chest, establishing some sort of dominance alongside impersonal behavior. Now, what happens when the man is perceived by others as not fitting these tight guidelines? From personal experience, the other men either stare with disgust, or ask you if you are in the wrong bathroom. This is if things go smoothly. Unfortunately for us, we face people who discriminate against others for their appearance and often times physically take action on their beliefs. As of November last year, 25 transgender people were murdered for being who they are</w:t>
      </w:r>
      <w:r w:rsidDel="00000000" w:rsidR="00000000" w:rsidRPr="00000000">
        <w:rPr>
          <w:rFonts w:ascii="Times New Roman" w:cs="Times New Roman" w:eastAsia="Times New Roman" w:hAnsi="Times New Roman"/>
          <w:vertAlign w:val="superscript"/>
        </w:rPr>
        <w:footnoteReference w:customMarkFollows="0" w:id="0"/>
      </w:r>
      <w:r w:rsidDel="00000000" w:rsidR="00000000" w:rsidRPr="00000000">
        <w:rPr>
          <w:rFonts w:ascii="Times New Roman" w:cs="Times New Roman" w:eastAsia="Times New Roman" w:hAnsi="Times New Roman"/>
          <w:rtl w:val="0"/>
        </w:rPr>
        <w:t xml:space="preserve">. The debate about where transgender, non-conforming, or simply non-heteronormative people should be allowed to use the restroom has sprung up violence in anti-gay and anti-trans movements. These movements are responsible for not only the killings of innocent lives, yet also for establishing fear in all individuals that may fall under the same categories as the victims. Today more than ever, hate crimes have skyrocketed, with “6,100 reported incidents of hate crimes in 2016, up from more than 5,800 </w:t>
      </w:r>
      <w:hyperlink r:id="rId7">
        <w:r w:rsidDel="00000000" w:rsidR="00000000" w:rsidRPr="00000000">
          <w:rPr>
            <w:rFonts w:ascii="Times New Roman" w:cs="Times New Roman" w:eastAsia="Times New Roman" w:hAnsi="Times New Roman"/>
            <w:rtl w:val="0"/>
          </w:rPr>
          <w:t xml:space="preserve">the year before</w:t>
        </w:r>
      </w:hyperlink>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vertAlign w:val="superscript"/>
        </w:rPr>
        <w:footnoteReference w:customMarkFollows="0" w:id="1"/>
      </w:r>
      <w:r w:rsidDel="00000000" w:rsidR="00000000" w:rsidRPr="00000000">
        <w:rPr>
          <w:rFonts w:ascii="Times New Roman" w:cs="Times New Roman" w:eastAsia="Times New Roman" w:hAnsi="Times New Roman"/>
          <w:rtl w:val="0"/>
        </w:rPr>
        <w:t xml:space="preserve">. With growing violence, it’s no mystery why androgynous people feel vulnerable in public restrooms. This has instilled fear in the community, as “60 percent of transgender Americans have avoided using public restrooms for fear of confrontation”</w:t>
      </w:r>
      <w:r w:rsidDel="00000000" w:rsidR="00000000" w:rsidRPr="00000000">
        <w:rPr>
          <w:rFonts w:ascii="Times New Roman" w:cs="Times New Roman" w:eastAsia="Times New Roman" w:hAnsi="Times New Roman"/>
          <w:vertAlign w:val="superscript"/>
        </w:rPr>
        <w:footnoteReference w:customMarkFollows="0" w:id="2"/>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8">
      <w:pPr>
        <w:spacing w:line="48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Public bathrooms no matter their geographic location, all share one characteristic: latrinalia. The earliest written proof of the existence of bathroom art sprung “sometime in the early 18th century”</w:t>
      </w:r>
      <w:r w:rsidDel="00000000" w:rsidR="00000000" w:rsidRPr="00000000">
        <w:rPr>
          <w:rFonts w:ascii="Times New Roman" w:cs="Times New Roman" w:eastAsia="Times New Roman" w:hAnsi="Times New Roman"/>
          <w:vertAlign w:val="superscript"/>
        </w:rPr>
        <w:footnoteReference w:customMarkFollows="0" w:id="3"/>
      </w:r>
      <w:r w:rsidDel="00000000" w:rsidR="00000000" w:rsidRPr="00000000">
        <w:rPr>
          <w:rFonts w:ascii="Times New Roman" w:cs="Times New Roman" w:eastAsia="Times New Roman" w:hAnsi="Times New Roman"/>
          <w:rtl w:val="0"/>
        </w:rPr>
        <w:t xml:space="preserve">, when the word for public restroom was still Boghouse. This strange idea of writing and drawing on the walls of the bathroom, later defined as “latrinalia”</w:t>
      </w:r>
      <w:r w:rsidDel="00000000" w:rsidR="00000000" w:rsidRPr="00000000">
        <w:rPr>
          <w:rFonts w:ascii="Times New Roman" w:cs="Times New Roman" w:eastAsia="Times New Roman" w:hAnsi="Times New Roman"/>
          <w:vertAlign w:val="superscript"/>
        </w:rPr>
        <w:footnoteReference w:customMarkFollows="0" w:id="4"/>
      </w:r>
      <w:r w:rsidDel="00000000" w:rsidR="00000000" w:rsidRPr="00000000">
        <w:rPr>
          <w:rFonts w:ascii="Times New Roman" w:cs="Times New Roman" w:eastAsia="Times New Roman" w:hAnsi="Times New Roman"/>
          <w:rtl w:val="0"/>
        </w:rPr>
        <w:t xml:space="preserve">, was the world’s first kind of public forum. The behavior of humans in public bathrooms can be an explanation as to why latrinalia ever began. As studies have shown, people in bathrooms tend to act very unusual toward one another as treatment is impersonal. Men especially, have shown “nonperson treatment” even when running into friends in bathrooms, as any form of socializing is unreasonably “inappropriate”</w:t>
      </w:r>
      <w:r w:rsidDel="00000000" w:rsidR="00000000" w:rsidRPr="00000000">
        <w:rPr>
          <w:rFonts w:ascii="Times New Roman" w:cs="Times New Roman" w:eastAsia="Times New Roman" w:hAnsi="Times New Roman"/>
          <w:vertAlign w:val="superscript"/>
          <w:rtl w:val="0"/>
        </w:rPr>
        <w:t xml:space="preserve"> </w:t>
      </w:r>
      <w:r w:rsidDel="00000000" w:rsidR="00000000" w:rsidRPr="00000000">
        <w:rPr>
          <w:rFonts w:ascii="Times New Roman" w:cs="Times New Roman" w:eastAsia="Times New Roman" w:hAnsi="Times New Roman"/>
          <w:vertAlign w:val="superscript"/>
        </w:rPr>
        <w:footnoteReference w:customMarkFollows="0" w:id="5"/>
      </w:r>
      <w:r w:rsidDel="00000000" w:rsidR="00000000" w:rsidRPr="00000000">
        <w:rPr>
          <w:rFonts w:ascii="Times New Roman" w:cs="Times New Roman" w:eastAsia="Times New Roman" w:hAnsi="Times New Roman"/>
          <w:rtl w:val="0"/>
        </w:rPr>
        <w:t xml:space="preserve">. Bathrooms can have a complete change of atmosphere with art that can be appreciated and even laughed at as “they provide a measure of quiet and isolation from crowded areas”</w:t>
      </w:r>
      <w:r w:rsidDel="00000000" w:rsidR="00000000" w:rsidRPr="00000000">
        <w:rPr>
          <w:rFonts w:ascii="Times New Roman" w:cs="Times New Roman" w:eastAsia="Times New Roman" w:hAnsi="Times New Roman"/>
          <w:vertAlign w:val="superscript"/>
        </w:rPr>
        <w:footnoteReference w:customMarkFollows="0" w:id="6"/>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09">
      <w:pPr>
        <w:spacing w:line="48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Aside from social interactions, latrinalia in general has been a form of art that has been largely overlooked in its place in society. Bathroom graffiti has been a type of graffiti that has allowed virtually anyone with the need to express a thought to jot it down for strangers to experience later. In this way, public bathrooms were essentially the first form of tweeting. It presents a less daunting form of vandalizing as it is nearly impossible to get caught doing and relatively easy to do. “Intimate, anonymous, accepting, it’s a necessary space, a place to say anything, to say what can’t be said anywhere else”</w:t>
      </w:r>
      <w:r w:rsidDel="00000000" w:rsidR="00000000" w:rsidRPr="00000000">
        <w:rPr>
          <w:rFonts w:ascii="Times New Roman" w:cs="Times New Roman" w:eastAsia="Times New Roman" w:hAnsi="Times New Roman"/>
          <w:vertAlign w:val="superscript"/>
        </w:rPr>
        <w:footnoteReference w:customMarkFollows="0" w:id="7"/>
      </w:r>
      <w:r w:rsidDel="00000000" w:rsidR="00000000" w:rsidRPr="00000000">
        <w:rPr>
          <w:rFonts w:ascii="Times New Roman" w:cs="Times New Roman" w:eastAsia="Times New Roman" w:hAnsi="Times New Roman"/>
          <w:rtl w:val="0"/>
        </w:rPr>
        <w:t xml:space="preserve">, Lightsey Darst explains. She continues to describe how bathroom art and graffiti have become an outlet for everyone, especially those who feel socially excluded.</w:t>
      </w:r>
    </w:p>
    <w:p w:rsidR="00000000" w:rsidDel="00000000" w:rsidP="00000000" w:rsidRDefault="00000000" w:rsidRPr="00000000" w14:paraId="0000000A">
      <w:pPr>
        <w:spacing w:line="480" w:lineRule="auto"/>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ab/>
        <w:t xml:space="preserve">Recent decision making has allowed for the ending of the issue in some cities of the country, including New York City. The city’s Department of Education </w:t>
      </w:r>
      <w:r w:rsidDel="00000000" w:rsidR="00000000" w:rsidRPr="00000000">
        <w:rPr>
          <w:rFonts w:ascii="Times New Roman" w:cs="Times New Roman" w:eastAsia="Times New Roman" w:hAnsi="Times New Roman"/>
          <w:highlight w:val="white"/>
          <w:rtl w:val="0"/>
        </w:rPr>
        <w:t xml:space="preserve">claims that it is</w:t>
      </w:r>
      <w:r w:rsidDel="00000000" w:rsidR="00000000" w:rsidRPr="00000000">
        <w:rPr>
          <w:rFonts w:ascii="Times New Roman" w:cs="Times New Roman" w:eastAsia="Times New Roman" w:hAnsi="Times New Roman"/>
          <w:highlight w:val="white"/>
          <w:rtl w:val="0"/>
        </w:rPr>
        <w:t xml:space="preserve"> “especially important for trans students now, following President Trump's decision to </w:t>
      </w:r>
      <w:hyperlink r:id="rId8">
        <w:r w:rsidDel="00000000" w:rsidR="00000000" w:rsidRPr="00000000">
          <w:rPr>
            <w:rFonts w:ascii="Times New Roman" w:cs="Times New Roman" w:eastAsia="Times New Roman" w:hAnsi="Times New Roman"/>
            <w:rtl w:val="0"/>
          </w:rPr>
          <w:t xml:space="preserve">lift protections for gender-nonconforming students</w:t>
        </w:r>
      </w:hyperlink>
      <w:r w:rsidDel="00000000" w:rsidR="00000000" w:rsidRPr="00000000">
        <w:rPr>
          <w:rFonts w:ascii="Times New Roman" w:cs="Times New Roman" w:eastAsia="Times New Roman" w:hAnsi="Times New Roman"/>
          <w:highlight w:val="white"/>
          <w:rtl w:val="0"/>
        </w:rPr>
        <w:t xml:space="preserve"> in school bathrooms”</w:t>
      </w:r>
      <w:r w:rsidDel="00000000" w:rsidR="00000000" w:rsidRPr="00000000">
        <w:rPr>
          <w:rFonts w:ascii="Times New Roman" w:cs="Times New Roman" w:eastAsia="Times New Roman" w:hAnsi="Times New Roman"/>
          <w:highlight w:val="white"/>
          <w:vertAlign w:val="superscript"/>
        </w:rPr>
        <w:footnoteReference w:customMarkFollows="0" w:id="8"/>
      </w: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000B">
      <w:pPr>
        <w:spacing w:line="48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The essence of latrinalia was to break the tension in the bathroom, but over time its use grew into two variations that never included everyone. The bathroom is a place where we are, by nature, forced to enter daily. Not identifying or feeling welcomed in a space where you are openly being yourself is exhausting. This is partly the reason why some conform, because it is easier. As today’s bathrooms have become a battlefield to those who do not seem to belong, my intent lies in deconstructing the hostility and building trust between all individuals. </w:t>
      </w:r>
    </w:p>
    <w:p w:rsidR="00000000" w:rsidDel="00000000" w:rsidP="00000000" w:rsidRDefault="00000000" w:rsidRPr="00000000" w14:paraId="0000000C">
      <w:pPr>
        <w:spacing w:line="48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spacing w:line="48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spacing w:line="523.6363636363636"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 Cited</w:t>
      </w:r>
    </w:p>
    <w:p w:rsidR="00000000" w:rsidDel="00000000" w:rsidP="00000000" w:rsidRDefault="00000000" w:rsidRPr="00000000" w14:paraId="0000000F">
      <w:pPr>
        <w:spacing w:line="523.6363636363636" w:lineRule="auto"/>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spacing w:line="523.6363636363636" w:lineRule="auto"/>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1">
      <w:pPr>
        <w:spacing w:line="48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Rainey, Clint. "Everything We Know About Human Bathroom Behavior." The Cut. May 04, 2015. Accessed March 13, 2018. </w:t>
      </w:r>
      <w:hyperlink r:id="rId9">
        <w:r w:rsidDel="00000000" w:rsidR="00000000" w:rsidRPr="00000000">
          <w:rPr>
            <w:rFonts w:ascii="Times New Roman" w:cs="Times New Roman" w:eastAsia="Times New Roman" w:hAnsi="Times New Roman"/>
            <w:sz w:val="20"/>
            <w:szCs w:val="20"/>
            <w:rtl w:val="0"/>
          </w:rPr>
          <w:t xml:space="preserve">https://www.thecut.com/2015/05/science-of-us-guide-to-bathroom-behavior.html</w:t>
        </w:r>
      </w:hyperlink>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12">
      <w:pPr>
        <w:spacing w:line="48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13">
      <w:pPr>
        <w:spacing w:line="48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Discusses bathroom psychology and the latest research of human behavior in them.</w:t>
      </w:r>
    </w:p>
    <w:p w:rsidR="00000000" w:rsidDel="00000000" w:rsidP="00000000" w:rsidRDefault="00000000" w:rsidRPr="00000000" w14:paraId="00000014">
      <w:pPr>
        <w:spacing w:line="48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15">
      <w:pPr>
        <w:spacing w:line="48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"Bathroom as Site: A Brief, Incomplete History of Lavatorial Exhibitions." ARTnews. September 21, 2017. Accessed March 14, 2018. </w:t>
      </w:r>
      <w:hyperlink r:id="rId10">
        <w:r w:rsidDel="00000000" w:rsidR="00000000" w:rsidRPr="00000000">
          <w:rPr>
            <w:rFonts w:ascii="Times New Roman" w:cs="Times New Roman" w:eastAsia="Times New Roman" w:hAnsi="Times New Roman"/>
            <w:sz w:val="20"/>
            <w:szCs w:val="20"/>
            <w:rtl w:val="0"/>
          </w:rPr>
          <w:t xml:space="preserve">http://www.artnews.com/2017/09/20/bathroom-as-site-a-brief-incomplete-history-of-lavatorial-exhibitions/</w:t>
        </w:r>
      </w:hyperlink>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16">
      <w:pPr>
        <w:spacing w:line="48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17">
      <w:pPr>
        <w:spacing w:line="48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Historical study of the reasoning, origin and history of bathroom art, latrinalia.</w:t>
      </w:r>
    </w:p>
    <w:p w:rsidR="00000000" w:rsidDel="00000000" w:rsidP="00000000" w:rsidRDefault="00000000" w:rsidRPr="00000000" w14:paraId="00000018">
      <w:pPr>
        <w:spacing w:line="48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19">
      <w:pPr>
        <w:spacing w:line="48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Vaughanbell, Author. "The bathroom of the mind." Mind Hacks. August 19, 2012. Accessed March 13, 2018. </w:t>
      </w:r>
      <w:hyperlink r:id="rId11">
        <w:r w:rsidDel="00000000" w:rsidR="00000000" w:rsidRPr="00000000">
          <w:rPr>
            <w:rFonts w:ascii="Times New Roman" w:cs="Times New Roman" w:eastAsia="Times New Roman" w:hAnsi="Times New Roman"/>
            <w:sz w:val="20"/>
            <w:szCs w:val="20"/>
            <w:rtl w:val="0"/>
          </w:rPr>
          <w:t xml:space="preserve">https://mindhacks.com/2012/06/01/the-bathroom-of-the-mind/</w:t>
        </w:r>
      </w:hyperlink>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1A">
      <w:pPr>
        <w:spacing w:line="48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Discusses the psychology of the bathroom and how people think when in them.</w:t>
      </w:r>
    </w:p>
    <w:p w:rsidR="00000000" w:rsidDel="00000000" w:rsidP="00000000" w:rsidRDefault="00000000" w:rsidRPr="00000000" w14:paraId="0000001B">
      <w:pPr>
        <w:spacing w:line="48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1C">
      <w:pPr>
        <w:spacing w:line="48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Writing on the Wall: Bathroom Graffiti as a Public Art Form - Mn Artists. Accessed March 13, 2018. </w:t>
      </w:r>
      <w:hyperlink r:id="rId12">
        <w:r w:rsidDel="00000000" w:rsidR="00000000" w:rsidRPr="00000000">
          <w:rPr>
            <w:rFonts w:ascii="Times New Roman" w:cs="Times New Roman" w:eastAsia="Times New Roman" w:hAnsi="Times New Roman"/>
            <w:sz w:val="20"/>
            <w:szCs w:val="20"/>
            <w:rtl w:val="0"/>
          </w:rPr>
          <w:t xml:space="preserve">http://www.mnartists.org/article/writing-wall-bathroom-graffiti-public-art-form</w:t>
        </w:r>
      </w:hyperlink>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1D">
      <w:pPr>
        <w:spacing w:line="48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Explores the idea of bathrooms being the first source of public art forms.</w:t>
      </w:r>
    </w:p>
    <w:p w:rsidR="00000000" w:rsidDel="00000000" w:rsidP="00000000" w:rsidRDefault="00000000" w:rsidRPr="00000000" w14:paraId="0000001E">
      <w:pPr>
        <w:spacing w:line="48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1F">
      <w:pPr>
        <w:spacing w:line="48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Beck, Julie. "Behind the Writing on the Stalls." The Atlantic. November 21, 2014. Accessed March 13, 2018. </w:t>
      </w:r>
      <w:hyperlink r:id="rId13">
        <w:r w:rsidDel="00000000" w:rsidR="00000000" w:rsidRPr="00000000">
          <w:rPr>
            <w:rFonts w:ascii="Times New Roman" w:cs="Times New Roman" w:eastAsia="Times New Roman" w:hAnsi="Times New Roman"/>
            <w:sz w:val="20"/>
            <w:szCs w:val="20"/>
            <w:rtl w:val="0"/>
          </w:rPr>
          <w:t xml:space="preserve">https://www.theatlantic.com/health/archive/2014/11/behind-the-writing-on-the-stalls/383016/</w:t>
        </w:r>
      </w:hyperlink>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20">
      <w:pPr>
        <w:spacing w:line="48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Psychological study on the actions and content of bathroom graffiti.</w:t>
      </w:r>
    </w:p>
    <w:p w:rsidR="00000000" w:rsidDel="00000000" w:rsidP="00000000" w:rsidRDefault="00000000" w:rsidRPr="00000000" w14:paraId="00000021">
      <w:pPr>
        <w:spacing w:line="48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22">
      <w:pPr>
        <w:spacing w:line="48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Astor, Maggie. “Violence Against Transgender People Is on the Rise, Advocates Say.” </w:t>
      </w:r>
      <w:r w:rsidDel="00000000" w:rsidR="00000000" w:rsidRPr="00000000">
        <w:rPr>
          <w:rFonts w:ascii="Times New Roman" w:cs="Times New Roman" w:eastAsia="Times New Roman" w:hAnsi="Times New Roman"/>
          <w:i w:val="1"/>
          <w:sz w:val="20"/>
          <w:szCs w:val="20"/>
          <w:rtl w:val="0"/>
        </w:rPr>
        <w:t xml:space="preserve">The New York Times</w:t>
      </w:r>
      <w:r w:rsidDel="00000000" w:rsidR="00000000" w:rsidRPr="00000000">
        <w:rPr>
          <w:rFonts w:ascii="Times New Roman" w:cs="Times New Roman" w:eastAsia="Times New Roman" w:hAnsi="Times New Roman"/>
          <w:sz w:val="20"/>
          <w:szCs w:val="20"/>
          <w:rtl w:val="0"/>
        </w:rPr>
        <w:t xml:space="preserve">, The New York Times, 9 Nov. 2017, </w:t>
      </w:r>
      <w:hyperlink r:id="rId14">
        <w:r w:rsidDel="00000000" w:rsidR="00000000" w:rsidRPr="00000000">
          <w:rPr>
            <w:rFonts w:ascii="Times New Roman" w:cs="Times New Roman" w:eastAsia="Times New Roman" w:hAnsi="Times New Roman"/>
            <w:sz w:val="20"/>
            <w:szCs w:val="20"/>
            <w:rtl w:val="0"/>
          </w:rPr>
          <w:t xml:space="preserve">www.nytimes.com/2017/11/09/us/transgender-women-killed.html</w:t>
        </w:r>
      </w:hyperlink>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23">
      <w:pPr>
        <w:spacing w:line="48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Covers the stories of young transgender people who have fallen victim to violence and murder.</w:t>
      </w:r>
    </w:p>
    <w:p w:rsidR="00000000" w:rsidDel="00000000" w:rsidP="00000000" w:rsidRDefault="00000000" w:rsidRPr="00000000" w14:paraId="00000024">
      <w:pPr>
        <w:spacing w:line="48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25">
      <w:pPr>
        <w:spacing w:line="48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Berman, Mark. “Hate Crimes in the United States Increased Last Year, the FBI Says.” </w:t>
      </w:r>
      <w:r w:rsidDel="00000000" w:rsidR="00000000" w:rsidRPr="00000000">
        <w:rPr>
          <w:rFonts w:ascii="Times New Roman" w:cs="Times New Roman" w:eastAsia="Times New Roman" w:hAnsi="Times New Roman"/>
          <w:i w:val="1"/>
          <w:sz w:val="20"/>
          <w:szCs w:val="20"/>
          <w:rtl w:val="0"/>
        </w:rPr>
        <w:t xml:space="preserve">The Washington Post</w:t>
      </w:r>
      <w:r w:rsidDel="00000000" w:rsidR="00000000" w:rsidRPr="00000000">
        <w:rPr>
          <w:rFonts w:ascii="Times New Roman" w:cs="Times New Roman" w:eastAsia="Times New Roman" w:hAnsi="Times New Roman"/>
          <w:sz w:val="20"/>
          <w:szCs w:val="20"/>
          <w:rtl w:val="0"/>
        </w:rPr>
        <w:t xml:space="preserve">, WP Company, 13 Nov. 2017, </w:t>
      </w:r>
      <w:hyperlink r:id="rId15">
        <w:r w:rsidDel="00000000" w:rsidR="00000000" w:rsidRPr="00000000">
          <w:rPr>
            <w:rFonts w:ascii="Times New Roman" w:cs="Times New Roman" w:eastAsia="Times New Roman" w:hAnsi="Times New Roman"/>
            <w:sz w:val="20"/>
            <w:szCs w:val="20"/>
            <w:rtl w:val="0"/>
          </w:rPr>
          <w:t xml:space="preserve">www.washingtonpost.com/news/post-nation/wp/2017/11/13/hate-crimes-in-the-united-states-increased-last-year-the-fbi-says/?utm_term=.51bf2bd6409a</w:t>
        </w:r>
      </w:hyperlink>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26">
      <w:pPr>
        <w:spacing w:line="48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Backs reasoning to educate the public, for the safety of individuals.</w:t>
      </w:r>
    </w:p>
    <w:p w:rsidR="00000000" w:rsidDel="00000000" w:rsidP="00000000" w:rsidRDefault="00000000" w:rsidRPr="00000000" w14:paraId="00000027">
      <w:pPr>
        <w:spacing w:line="48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28">
      <w:pPr>
        <w:spacing w:line="48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Brabaw, Kasandra, and NYC Schools Require Gender Neutral Bathrooms Trans Kids. “NYC Schools Just Made An Important Change For Transgender Students.” </w:t>
      </w:r>
      <w:r w:rsidDel="00000000" w:rsidR="00000000" w:rsidRPr="00000000">
        <w:rPr>
          <w:rFonts w:ascii="Times New Roman" w:cs="Times New Roman" w:eastAsia="Times New Roman" w:hAnsi="Times New Roman"/>
          <w:i w:val="1"/>
          <w:sz w:val="20"/>
          <w:szCs w:val="20"/>
          <w:rtl w:val="0"/>
        </w:rPr>
        <w:t xml:space="preserve">NYC Schools Require Gender Neutral Bathrooms Trans Kids</w:t>
      </w:r>
      <w:r w:rsidDel="00000000" w:rsidR="00000000" w:rsidRPr="00000000">
        <w:rPr>
          <w:rFonts w:ascii="Times New Roman" w:cs="Times New Roman" w:eastAsia="Times New Roman" w:hAnsi="Times New Roman"/>
          <w:sz w:val="20"/>
          <w:szCs w:val="20"/>
          <w:rtl w:val="0"/>
        </w:rPr>
        <w:t xml:space="preserve">, </w:t>
      </w:r>
      <w:hyperlink r:id="rId16">
        <w:r w:rsidDel="00000000" w:rsidR="00000000" w:rsidRPr="00000000">
          <w:rPr>
            <w:rFonts w:ascii="Times New Roman" w:cs="Times New Roman" w:eastAsia="Times New Roman" w:hAnsi="Times New Roman"/>
            <w:sz w:val="20"/>
            <w:szCs w:val="20"/>
            <w:rtl w:val="0"/>
          </w:rPr>
          <w:t xml:space="preserve">www.refinery29.com/2017/05/152943/nyc-schools-gender-neutral-bathrooms?bucketed=true</w:t>
        </w:r>
      </w:hyperlink>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29">
      <w:pPr>
        <w:spacing w:line="48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Highlights the story of NYC Department of Education change of code in making all schools have a gender neutral bathroom..</w:t>
      </w:r>
    </w:p>
    <w:p w:rsidR="00000000" w:rsidDel="00000000" w:rsidP="00000000" w:rsidRDefault="00000000" w:rsidRPr="00000000" w14:paraId="0000002A">
      <w:pPr>
        <w:spacing w:line="48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2B">
      <w:pPr>
        <w:spacing w:line="48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Trotta, Daniel. “U.S. Transgender People Harassed in Public Restrooms: Landmark Survey.” </w:t>
      </w:r>
      <w:r w:rsidDel="00000000" w:rsidR="00000000" w:rsidRPr="00000000">
        <w:rPr>
          <w:rFonts w:ascii="Times New Roman" w:cs="Times New Roman" w:eastAsia="Times New Roman" w:hAnsi="Times New Roman"/>
          <w:i w:val="1"/>
          <w:sz w:val="20"/>
          <w:szCs w:val="20"/>
          <w:rtl w:val="0"/>
        </w:rPr>
        <w:t xml:space="preserve">Reuters</w:t>
      </w:r>
      <w:r w:rsidDel="00000000" w:rsidR="00000000" w:rsidRPr="00000000">
        <w:rPr>
          <w:rFonts w:ascii="Times New Roman" w:cs="Times New Roman" w:eastAsia="Times New Roman" w:hAnsi="Times New Roman"/>
          <w:sz w:val="20"/>
          <w:szCs w:val="20"/>
          <w:rtl w:val="0"/>
        </w:rPr>
        <w:t xml:space="preserve">, Thomson Reuters, 8 Dec. 2016, </w:t>
      </w:r>
      <w:hyperlink r:id="rId17">
        <w:r w:rsidDel="00000000" w:rsidR="00000000" w:rsidRPr="00000000">
          <w:rPr>
            <w:rFonts w:ascii="Times New Roman" w:cs="Times New Roman" w:eastAsia="Times New Roman" w:hAnsi="Times New Roman"/>
            <w:sz w:val="20"/>
            <w:szCs w:val="20"/>
            <w:rtl w:val="0"/>
          </w:rPr>
          <w:t xml:space="preserve">www.reuters.com/article/us-usa-lgbt-survey/u-s-transgender-people-harassed-in-public-restrooms-landmark-survey-idUSKBN13X0BK</w:t>
        </w:r>
      </w:hyperlink>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2C">
      <w:pPr>
        <w:spacing w:line="48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Analyzes the dangers trans people face daily and the obstacles they avoid daily.</w:t>
      </w:r>
    </w:p>
    <w:p w:rsidR="00000000" w:rsidDel="00000000" w:rsidP="00000000" w:rsidRDefault="00000000" w:rsidRPr="00000000" w14:paraId="0000002D">
      <w:pPr>
        <w:spacing w:line="48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2E">
      <w:pPr>
        <w:spacing w:line="480" w:lineRule="auto"/>
        <w:contextualSpacing w:val="0"/>
        <w:rPr>
          <w:rFonts w:ascii="Arial" w:cs="Arial" w:eastAsia="Arial" w:hAnsi="Arial"/>
          <w:sz w:val="19"/>
          <w:szCs w:val="19"/>
        </w:rPr>
      </w:pPr>
      <w:r w:rsidDel="00000000" w:rsidR="00000000" w:rsidRPr="00000000">
        <w:fldChar w:fldCharType="begin"/>
        <w:instrText xml:space="preserve"> HYPERLINK "http://fingfx.thomsonreuters.com/gfx/rngs/USA-LGBT/010030Y221K/USA-LGBT-SURVEY.jpg" </w:instrText>
        <w:fldChar w:fldCharType="separate"/>
      </w:r>
      <w:r w:rsidDel="00000000" w:rsidR="00000000" w:rsidRPr="00000000">
        <w:rPr>
          <w:rFonts w:ascii="Arial" w:cs="Arial" w:eastAsia="Arial" w:hAnsi="Arial"/>
          <w:sz w:val="19"/>
          <w:szCs w:val="19"/>
          <w:rtl w:val="0"/>
        </w:rPr>
        <w:t xml:space="preserve">http://fingfx.thomsonreuters.com/gfx/rngs/USA-LGBT/010030Y221K/USA-LGBT-SURVEY.jpg</w:t>
      </w:r>
    </w:p>
    <w:p w:rsidR="00000000" w:rsidDel="00000000" w:rsidP="00000000" w:rsidRDefault="00000000" w:rsidRPr="00000000" w14:paraId="0000002F">
      <w:pPr>
        <w:spacing w:line="480" w:lineRule="auto"/>
        <w:contextualSpacing w:val="0"/>
        <w:rPr>
          <w:rFonts w:ascii="Times New Roman" w:cs="Times New Roman" w:eastAsia="Times New Roman" w:hAnsi="Times New Roman"/>
          <w:sz w:val="20"/>
          <w:szCs w:val="20"/>
        </w:rPr>
      </w:pPr>
      <w:r w:rsidDel="00000000" w:rsidR="00000000" w:rsidRPr="00000000">
        <w:fldChar w:fldCharType="end"/>
      </w:r>
      <w:r w:rsidDel="00000000" w:rsidR="00000000" w:rsidRPr="00000000">
        <w:rPr>
          <w:rFonts w:ascii="Times New Roman" w:cs="Times New Roman" w:eastAsia="Times New Roman" w:hAnsi="Times New Roman"/>
          <w:sz w:val="20"/>
          <w:szCs w:val="20"/>
          <w:rtl w:val="0"/>
        </w:rPr>
        <w:t xml:space="preserve">(pic)</w:t>
      </w:r>
    </w:p>
    <w:p w:rsidR="00000000" w:rsidDel="00000000" w:rsidP="00000000" w:rsidRDefault="00000000" w:rsidRPr="00000000" w14:paraId="00000030">
      <w:pPr>
        <w:spacing w:line="48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Printed image that contains statistics about how trans people feel about bathrooms and how often they avoid them..</w:t>
      </w:r>
    </w:p>
    <w:p w:rsidR="00000000" w:rsidDel="00000000" w:rsidP="00000000" w:rsidRDefault="00000000" w:rsidRPr="00000000" w14:paraId="00000031">
      <w:pPr>
        <w:spacing w:line="48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32">
      <w:pPr>
        <w:spacing w:line="48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33">
      <w:pPr>
        <w:spacing w:line="480" w:lineRule="auto"/>
        <w:contextualSpacing w:val="0"/>
        <w:rPr>
          <w:rFonts w:ascii="Times New Roman" w:cs="Times New Roman" w:eastAsia="Times New Roman" w:hAnsi="Times New Roman"/>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4">
      <w:pPr>
        <w:contextualSpacing w:val="0"/>
        <w:rPr>
          <w:rFonts w:ascii="Times New Roman" w:cs="Times New Roman" w:eastAsia="Times New Roman" w:hAnsi="Times New Roman"/>
          <w:color w:val="000000"/>
          <w:sz w:val="21"/>
          <w:szCs w:val="21"/>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1"/>
          <w:szCs w:val="21"/>
          <w:rtl w:val="0"/>
        </w:rPr>
        <w:t xml:space="preserve"> Astor, Maggie. “Violence Against Transgender People Is on the Rise, Advocates Say.” </w:t>
      </w:r>
      <w:r w:rsidDel="00000000" w:rsidR="00000000" w:rsidRPr="00000000">
        <w:rPr>
          <w:rFonts w:ascii="Times New Roman" w:cs="Times New Roman" w:eastAsia="Times New Roman" w:hAnsi="Times New Roman"/>
          <w:i w:val="1"/>
          <w:color w:val="000000"/>
          <w:sz w:val="21"/>
          <w:szCs w:val="21"/>
          <w:rtl w:val="0"/>
        </w:rPr>
        <w:t xml:space="preserve">The New York Times</w:t>
      </w:r>
      <w:r w:rsidDel="00000000" w:rsidR="00000000" w:rsidRPr="00000000">
        <w:rPr>
          <w:rFonts w:ascii="Times New Roman" w:cs="Times New Roman" w:eastAsia="Times New Roman" w:hAnsi="Times New Roman"/>
          <w:color w:val="000000"/>
          <w:sz w:val="21"/>
          <w:szCs w:val="21"/>
          <w:rtl w:val="0"/>
        </w:rPr>
        <w:t xml:space="preserve">, The New York Times, 9 Nov. 2017, www.nytimes.com/2017/11/09/us/transgender-women-killed.html. </w:t>
      </w:r>
    </w:p>
    <w:p w:rsidR="00000000" w:rsidDel="00000000" w:rsidP="00000000" w:rsidRDefault="00000000" w:rsidRPr="00000000" w14:paraId="00000035">
      <w:pPr>
        <w:contextualSpacing w:val="0"/>
        <w:rPr>
          <w:rFonts w:ascii="Times New Roman" w:cs="Times New Roman" w:eastAsia="Times New Roman" w:hAnsi="Times New Roman"/>
          <w:color w:val="000000"/>
          <w:sz w:val="21"/>
          <w:szCs w:val="21"/>
        </w:rPr>
      </w:pPr>
      <w:r w:rsidDel="00000000" w:rsidR="00000000" w:rsidRPr="00000000">
        <w:rPr>
          <w:rtl w:val="0"/>
        </w:rPr>
      </w:r>
    </w:p>
  </w:footnote>
  <w:footnote w:id="1">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Berman, Mark. “Hate Crimes in the United States Increased Last Year, the FBI Says.” </w:t>
      </w:r>
      <w:r w:rsidDel="00000000" w:rsidR="00000000" w:rsidRPr="00000000">
        <w:rPr>
          <w:rFonts w:ascii="Times New Roman" w:cs="Times New Roman" w:eastAsia="Times New Roman" w:hAnsi="Times New Roman"/>
          <w:b w:val="0"/>
          <w:i w:val="1"/>
          <w:smallCaps w:val="0"/>
          <w:strike w:val="0"/>
          <w:color w:val="000000"/>
          <w:sz w:val="21"/>
          <w:szCs w:val="21"/>
          <w:u w:val="none"/>
          <w:shd w:fill="auto" w:val="clear"/>
          <w:vertAlign w:val="baseline"/>
          <w:rtl w:val="0"/>
        </w:rPr>
        <w:t xml:space="preserve">The Washington Post</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WP Company, 13 Nov. 2017, </w:t>
      </w:r>
      <w:hyperlink r:id="rId1">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www.washingtonpost.com/news/post-nation/wp/2017/11/13/hate-crimes-in-the-united-states-increased-last-year-the-fbi-says/?utm_term=.51bf2bd6409a</w:t>
        </w:r>
      </w:hyperlink>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footnote>
  <w:footnote w:id="2">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Trotta, Daniel. “U.S. Transgender People Harassed in Public Restrooms: Landmark Survey.” </w:t>
      </w:r>
      <w:r w:rsidDel="00000000" w:rsidR="00000000" w:rsidRPr="00000000">
        <w:rPr>
          <w:rFonts w:ascii="Times New Roman" w:cs="Times New Roman" w:eastAsia="Times New Roman" w:hAnsi="Times New Roman"/>
          <w:b w:val="0"/>
          <w:i w:val="1"/>
          <w:smallCaps w:val="0"/>
          <w:strike w:val="0"/>
          <w:color w:val="000000"/>
          <w:sz w:val="21"/>
          <w:szCs w:val="21"/>
          <w:u w:val="none"/>
          <w:shd w:fill="auto" w:val="clear"/>
          <w:vertAlign w:val="baseline"/>
          <w:rtl w:val="0"/>
        </w:rPr>
        <w:t xml:space="preserve">Reuters</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Thomson Reuters, 8 Dec. 2016, </w:t>
      </w:r>
      <w:hyperlink r:id="rId2">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www.reuters.com/article/us-usa-lgbt-survey/u-s-transgender-people-harassed-in-public-restrooms-landmark-survey-idUSKBN13X0BK</w:t>
        </w:r>
      </w:hyperlink>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footnote>
  <w:footnote w:id="3">
    <w:p w:rsidR="00000000" w:rsidDel="00000000" w:rsidP="00000000" w:rsidRDefault="00000000" w:rsidRPr="00000000" w14:paraId="0000003A">
      <w:pPr>
        <w:contextualSpacing w:val="0"/>
        <w:rPr>
          <w:rFonts w:ascii="Times New Roman" w:cs="Times New Roman" w:eastAsia="Times New Roman" w:hAnsi="Times New Roman"/>
          <w:color w:val="000000"/>
          <w:sz w:val="21"/>
          <w:szCs w:val="21"/>
          <w:highlight w:val="whit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1"/>
          <w:szCs w:val="21"/>
          <w:rtl w:val="0"/>
        </w:rPr>
        <w:t xml:space="preserve"> </w:t>
      </w:r>
      <w:r w:rsidDel="00000000" w:rsidR="00000000" w:rsidRPr="00000000">
        <w:rPr>
          <w:rFonts w:ascii="Times New Roman" w:cs="Times New Roman" w:eastAsia="Times New Roman" w:hAnsi="Times New Roman"/>
          <w:color w:val="000000"/>
          <w:sz w:val="21"/>
          <w:szCs w:val="21"/>
          <w:highlight w:val="white"/>
          <w:rtl w:val="0"/>
        </w:rPr>
        <w:t xml:space="preserve">Beck, Julie. “Behind the Writing on the Stalls.” The Atlantic. November 21, 2014. Accessed March 13, 2018. </w:t>
      </w:r>
      <w:hyperlink r:id="rId3">
        <w:r w:rsidDel="00000000" w:rsidR="00000000" w:rsidRPr="00000000">
          <w:rPr>
            <w:rFonts w:ascii="Times New Roman" w:cs="Times New Roman" w:eastAsia="Times New Roman" w:hAnsi="Times New Roman"/>
            <w:color w:val="0563c1"/>
            <w:sz w:val="21"/>
            <w:szCs w:val="21"/>
            <w:highlight w:val="white"/>
            <w:u w:val="single"/>
            <w:rtl w:val="0"/>
          </w:rPr>
          <w:t xml:space="preserve">https://www.theatlantic.com/health/archive/2014/11/behind-the-writing-on-the-stalls/383016/</w:t>
        </w:r>
      </w:hyperlink>
      <w:r w:rsidDel="00000000" w:rsidR="00000000" w:rsidRPr="00000000">
        <w:rPr>
          <w:rFonts w:ascii="Times New Roman" w:cs="Times New Roman" w:eastAsia="Times New Roman" w:hAnsi="Times New Roman"/>
          <w:color w:val="000000"/>
          <w:sz w:val="21"/>
          <w:szCs w:val="21"/>
          <w:highlight w:val="white"/>
          <w:rtl w:val="0"/>
        </w:rPr>
        <w:t xml:space="preserve">.</w:t>
      </w:r>
    </w:p>
    <w:p w:rsidR="00000000" w:rsidDel="00000000" w:rsidP="00000000" w:rsidRDefault="00000000" w:rsidRPr="00000000" w14:paraId="0000003B">
      <w:pPr>
        <w:contextualSpacing w:val="0"/>
        <w:rPr>
          <w:rFonts w:ascii="Times New Roman" w:cs="Times New Roman" w:eastAsia="Times New Roman" w:hAnsi="Times New Roman"/>
          <w:color w:val="000000"/>
          <w:sz w:val="21"/>
          <w:szCs w:val="21"/>
        </w:rPr>
      </w:pPr>
      <w:r w:rsidDel="00000000" w:rsidR="00000000" w:rsidRPr="00000000">
        <w:rPr>
          <w:rtl w:val="0"/>
        </w:rPr>
      </w:r>
    </w:p>
  </w:footnote>
  <w:footnote w:id="4">
    <w:p w:rsidR="00000000" w:rsidDel="00000000" w:rsidP="00000000" w:rsidRDefault="00000000" w:rsidRPr="00000000" w14:paraId="0000003C">
      <w:pPr>
        <w:contextualSpacing w:val="0"/>
        <w:rPr>
          <w:rFonts w:ascii="Times New Roman" w:cs="Times New Roman" w:eastAsia="Times New Roman" w:hAnsi="Times New Roman"/>
          <w:color w:val="000000"/>
          <w:sz w:val="21"/>
          <w:szCs w:val="21"/>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1"/>
          <w:szCs w:val="21"/>
          <w:rtl w:val="0"/>
        </w:rPr>
        <w:t xml:space="preserve"> </w:t>
      </w:r>
      <w:r w:rsidDel="00000000" w:rsidR="00000000" w:rsidRPr="00000000">
        <w:rPr>
          <w:rFonts w:ascii="Times New Roman" w:cs="Times New Roman" w:eastAsia="Times New Roman" w:hAnsi="Times New Roman"/>
          <w:color w:val="000000"/>
          <w:sz w:val="21"/>
          <w:szCs w:val="21"/>
          <w:highlight w:val="white"/>
          <w:rtl w:val="0"/>
        </w:rPr>
        <w:t xml:space="preserve">Vaughanbell, Author. “The bathroom of the mind.” Mind Hacks. August 19, 2012. Accessed March 13, 2018. https://mindhacks.com/2012/06/01/the-bathroom-of-the-mind/.</w:t>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footnote>
  <w:footnote w:id="5">
    <w:p w:rsidR="00000000" w:rsidDel="00000000" w:rsidP="00000000" w:rsidRDefault="00000000" w:rsidRPr="00000000" w14:paraId="0000003E">
      <w:pPr>
        <w:contextualSpacing w:val="0"/>
        <w:rPr>
          <w:rFonts w:ascii="Times New Roman" w:cs="Times New Roman" w:eastAsia="Times New Roman" w:hAnsi="Times New Roman"/>
          <w:color w:val="000000"/>
          <w:sz w:val="21"/>
          <w:szCs w:val="21"/>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1"/>
          <w:szCs w:val="21"/>
          <w:rtl w:val="0"/>
        </w:rPr>
        <w:t xml:space="preserve"> </w:t>
      </w:r>
      <w:r w:rsidDel="00000000" w:rsidR="00000000" w:rsidRPr="00000000">
        <w:rPr>
          <w:rFonts w:ascii="Times New Roman" w:cs="Times New Roman" w:eastAsia="Times New Roman" w:hAnsi="Times New Roman"/>
          <w:color w:val="000000"/>
          <w:sz w:val="21"/>
          <w:szCs w:val="21"/>
          <w:highlight w:val="white"/>
          <w:rtl w:val="0"/>
        </w:rPr>
        <w:t xml:space="preserve">Rainey, Clint. “Everything We Know About Human Bathroom Behavior.” The Cut. May 04, 2015. Accessed March 13, 2018. https://www.thecut.com/2015/05/science-of-us-guide-to-bathroom-behavior.html.</w:t>
      </w:r>
      <w:r w:rsidDel="00000000" w:rsidR="00000000" w:rsidRPr="00000000">
        <w:rPr>
          <w:rtl w:val="0"/>
        </w:rPr>
      </w:r>
    </w:p>
  </w:footnote>
  <w:footnote w:id="6">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“Bathroom as Site: A Brief, Incomplete History of Lavatorial Exhibitions.” ARTnews. September 21, 2017. Accessed March 14, 2018. http://www.artnews.com/2017/09/20/bathroom-as-site-a-brief-incomplete-history-of-lavatorial-exhibitions/.</w:t>
      </w:r>
    </w:p>
  </w:footnote>
  <w:footnote w:id="7">
    <w:p w:rsidR="00000000" w:rsidDel="00000000" w:rsidP="00000000" w:rsidRDefault="00000000" w:rsidRPr="00000000" w14:paraId="00000040">
      <w:pPr>
        <w:contextualSpacing w:val="0"/>
        <w:rPr>
          <w:rFonts w:ascii="Times New Roman" w:cs="Times New Roman" w:eastAsia="Times New Roman" w:hAnsi="Times New Roman"/>
          <w:color w:val="000000"/>
          <w:sz w:val="21"/>
          <w:szCs w:val="21"/>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1"/>
          <w:szCs w:val="21"/>
          <w:rtl w:val="0"/>
        </w:rPr>
        <w:t xml:space="preserve"> </w:t>
      </w:r>
      <w:r w:rsidDel="00000000" w:rsidR="00000000" w:rsidRPr="00000000">
        <w:rPr>
          <w:rFonts w:ascii="Times New Roman" w:cs="Times New Roman" w:eastAsia="Times New Roman" w:hAnsi="Times New Roman"/>
          <w:color w:val="000000"/>
          <w:sz w:val="21"/>
          <w:szCs w:val="21"/>
          <w:highlight w:val="white"/>
          <w:rtl w:val="0"/>
        </w:rPr>
        <w:t xml:space="preserve">The Writing on the Wall: Bathroom Graffiti as a Public Art Form – Mn Artists. Accessed March 13, 2018. http://www.mnartists.org/article/writing-wall-bathroom-graffiti-public-art-form.</w:t>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footnote>
  <w:footnote w:id="8">
    <w:p w:rsidR="00000000" w:rsidDel="00000000" w:rsidP="00000000" w:rsidRDefault="00000000" w:rsidRPr="00000000" w14:paraId="00000042">
      <w:pPr>
        <w:contextualSpacing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Brabaw, Kasandra, and NYC Schools Require Gender Neutral Bathrooms Trans Kids. “NYC Schools Just Made An Important Change For Transgender Students.” </w:t>
      </w:r>
      <w:r w:rsidDel="00000000" w:rsidR="00000000" w:rsidRPr="00000000">
        <w:rPr>
          <w:rFonts w:ascii="Times New Roman" w:cs="Times New Roman" w:eastAsia="Times New Roman" w:hAnsi="Times New Roman"/>
          <w:i w:val="1"/>
          <w:sz w:val="20"/>
          <w:szCs w:val="20"/>
          <w:rtl w:val="0"/>
        </w:rPr>
        <w:t xml:space="preserve">NYC Schools Require Gender Neutral Bathrooms Trans Kids</w:t>
      </w:r>
      <w:r w:rsidDel="00000000" w:rsidR="00000000" w:rsidRPr="00000000">
        <w:rPr>
          <w:rFonts w:ascii="Times New Roman" w:cs="Times New Roman" w:eastAsia="Times New Roman" w:hAnsi="Times New Roman"/>
          <w:sz w:val="20"/>
          <w:szCs w:val="20"/>
          <w:rtl w:val="0"/>
        </w:rPr>
        <w:t xml:space="preserve">, </w:t>
      </w:r>
      <w:hyperlink r:id="rId4">
        <w:r w:rsidDel="00000000" w:rsidR="00000000" w:rsidRPr="00000000">
          <w:rPr>
            <w:rFonts w:ascii="Times New Roman" w:cs="Times New Roman" w:eastAsia="Times New Roman" w:hAnsi="Times New Roman"/>
            <w:color w:val="954f72"/>
            <w:sz w:val="20"/>
            <w:szCs w:val="20"/>
            <w:u w:val="single"/>
            <w:rtl w:val="0"/>
          </w:rPr>
          <w:t xml:space="preserve">www.refinery29.com/2017/05/152943/nyc-schools-gender-neutral-bathrooms?bucketed=true</w:t>
        </w:r>
      </w:hyperlink>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43">
      <w:pPr>
        <w:contextualSpacing w:val="0"/>
        <w:rPr>
          <w:sz w:val="20"/>
          <w:szCs w:val="20"/>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mindhacks.com/2012/06/01/the-bathroom-of-the-mind/" TargetMode="External"/><Relationship Id="rId10" Type="http://schemas.openxmlformats.org/officeDocument/2006/relationships/hyperlink" Target="http://www.artnews.com/2017/09/20/bathroom-as-site-a-brief-incomplete-history-of-lavatorial-exhibitions/" TargetMode="External"/><Relationship Id="rId13" Type="http://schemas.openxmlformats.org/officeDocument/2006/relationships/hyperlink" Target="https://www.theatlantic.com/health/archive/2014/11/behind-the-writing-on-the-stalls/383016/" TargetMode="External"/><Relationship Id="rId12" Type="http://schemas.openxmlformats.org/officeDocument/2006/relationships/hyperlink" Target="http://www.mnartists.org/article/writing-wall-bathroom-graffiti-public-art-for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thecut.com/2015/05/science-of-us-guide-to-bathroom-behavior.html" TargetMode="External"/><Relationship Id="rId15" Type="http://schemas.openxmlformats.org/officeDocument/2006/relationships/hyperlink" Target="http://www.washingtonpost.com/news/post-nation/wp/2017/11/13/hate-crimes-in-the-united-states-increased-last-year-the-fbi-says/?utm_term=.51bf2bd6409a" TargetMode="External"/><Relationship Id="rId14" Type="http://schemas.openxmlformats.org/officeDocument/2006/relationships/hyperlink" Target="http://www.nytimes.com/2017/11/09/us/transgender-women-killed.html" TargetMode="External"/><Relationship Id="rId17" Type="http://schemas.openxmlformats.org/officeDocument/2006/relationships/hyperlink" Target="http://www.reuters.com/article/us-usa-lgbt-survey/u-s-transgender-people-harassed-in-public-restrooms-landmark-survey-idUSKBN13X0BK" TargetMode="External"/><Relationship Id="rId16" Type="http://schemas.openxmlformats.org/officeDocument/2006/relationships/hyperlink" Target="http://www.refinery29.com/2017/05/152943/nyc-schools-gender-neutral-bathrooms?bucketed=true"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ucr.fbi.gov/hate-crime/2015/topic-pages/incidentsandoffenses_final" TargetMode="External"/><Relationship Id="rId8" Type="http://schemas.openxmlformats.org/officeDocument/2006/relationships/hyperlink" Target="http://www.refinery29.com/2017/02/142254/trump-trans-student-bathroom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washingtonpost.com/news/post-nation/wp/2017/11/13/hate-crimes-in-the-united-states-increased-last-year-the-fbi-says/?utm_term=.51bf2bd6409a" TargetMode="External"/><Relationship Id="rId2" Type="http://schemas.openxmlformats.org/officeDocument/2006/relationships/hyperlink" Target="http://www.reuters.com/article/us-usa-lgbt-survey/u-s-transgender-people-harassed-in-public-restrooms-landmark-survey-idUSKBN13X0BK" TargetMode="External"/><Relationship Id="rId3" Type="http://schemas.openxmlformats.org/officeDocument/2006/relationships/hyperlink" Target="https://www.theatlantic.com/health/archive/2014/11/behind-the-writing-on-the-stalls/383016/" TargetMode="External"/><Relationship Id="rId4" Type="http://schemas.openxmlformats.org/officeDocument/2006/relationships/hyperlink" Target="http://www.refinery29.com/2017/05/152943/nyc-schools-gender-neutral-bathrooms?bucketed=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